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E3A" w:rsidRDefault="009D23D1" w:rsidP="00426828">
      <w:pPr>
        <w:tabs>
          <w:tab w:val="left" w:pos="709"/>
        </w:tabs>
        <w:jc w:val="right"/>
      </w:pPr>
      <w:bookmarkStart w:id="0" w:name="_GoBack"/>
      <w:r w:rsidRPr="00A828CF">
        <w:t>Приложение</w:t>
      </w:r>
      <w:r w:rsidR="00DC5E3A">
        <w:t xml:space="preserve"> 1 </w:t>
      </w:r>
    </w:p>
    <w:p w:rsidR="009D23D1" w:rsidRPr="00A828CF" w:rsidRDefault="00DC5E3A" w:rsidP="00426828">
      <w:pPr>
        <w:tabs>
          <w:tab w:val="left" w:pos="709"/>
        </w:tabs>
        <w:jc w:val="right"/>
      </w:pPr>
      <w:r>
        <w:t xml:space="preserve">к протоколу заседания Общественного совета </w:t>
      </w:r>
    </w:p>
    <w:bookmarkEnd w:id="0"/>
    <w:p w:rsidR="009D23D1" w:rsidRPr="00535865" w:rsidRDefault="009D23D1" w:rsidP="00426828">
      <w:pPr>
        <w:jc w:val="right"/>
        <w:rPr>
          <w:sz w:val="28"/>
          <w:szCs w:val="28"/>
        </w:rPr>
      </w:pPr>
    </w:p>
    <w:p w:rsidR="004602B0" w:rsidRPr="00E73B17" w:rsidRDefault="004602B0" w:rsidP="00426828">
      <w:pPr>
        <w:jc w:val="center"/>
        <w:rPr>
          <w:bCs/>
          <w:sz w:val="28"/>
          <w:szCs w:val="28"/>
        </w:rPr>
      </w:pPr>
    </w:p>
    <w:p w:rsidR="009D23D1" w:rsidRPr="00E73B17" w:rsidRDefault="009D23D1" w:rsidP="00DC0230">
      <w:pPr>
        <w:ind w:firstLine="709"/>
        <w:jc w:val="center"/>
        <w:rPr>
          <w:bCs/>
          <w:sz w:val="28"/>
          <w:szCs w:val="28"/>
        </w:rPr>
      </w:pPr>
      <w:r w:rsidRPr="00E73B17">
        <w:rPr>
          <w:bCs/>
          <w:sz w:val="28"/>
          <w:szCs w:val="28"/>
        </w:rPr>
        <w:t>ОСНОВНЫЕ</w:t>
      </w:r>
      <w:r w:rsidR="006F4955" w:rsidRPr="00E73B17">
        <w:rPr>
          <w:bCs/>
          <w:sz w:val="28"/>
          <w:szCs w:val="28"/>
        </w:rPr>
        <w:t xml:space="preserve"> </w:t>
      </w:r>
      <w:r w:rsidRPr="00E73B17">
        <w:rPr>
          <w:bCs/>
          <w:sz w:val="28"/>
          <w:szCs w:val="28"/>
        </w:rPr>
        <w:t>НАПРАВЛЕНИЯ</w:t>
      </w:r>
      <w:r w:rsidR="006F4955" w:rsidRPr="00E73B17">
        <w:rPr>
          <w:bCs/>
          <w:sz w:val="28"/>
          <w:szCs w:val="28"/>
        </w:rPr>
        <w:t xml:space="preserve"> </w:t>
      </w:r>
      <w:r w:rsidR="00CF520E" w:rsidRPr="00E73B17">
        <w:rPr>
          <w:bCs/>
          <w:sz w:val="28"/>
          <w:szCs w:val="28"/>
        </w:rPr>
        <w:t>НАЛОГОВОЙ,</w:t>
      </w:r>
      <w:r w:rsidR="006F4955" w:rsidRPr="00E73B17">
        <w:rPr>
          <w:bCs/>
          <w:sz w:val="28"/>
          <w:szCs w:val="28"/>
        </w:rPr>
        <w:t xml:space="preserve"> </w:t>
      </w:r>
      <w:r w:rsidR="00D850DA" w:rsidRPr="00E73B17">
        <w:rPr>
          <w:bCs/>
          <w:sz w:val="28"/>
          <w:szCs w:val="28"/>
        </w:rPr>
        <w:t>БЮДЖЕТНОЙ И</w:t>
      </w:r>
      <w:r w:rsidR="00CF520E" w:rsidRPr="00E73B17">
        <w:rPr>
          <w:bCs/>
          <w:sz w:val="28"/>
          <w:szCs w:val="28"/>
        </w:rPr>
        <w:t xml:space="preserve"> ДОЛГОВОЙ</w:t>
      </w:r>
      <w:r w:rsidR="006F4955" w:rsidRPr="00E73B17">
        <w:rPr>
          <w:bCs/>
          <w:sz w:val="28"/>
          <w:szCs w:val="28"/>
        </w:rPr>
        <w:t xml:space="preserve"> </w:t>
      </w:r>
      <w:r w:rsidRPr="00E73B17">
        <w:rPr>
          <w:bCs/>
          <w:sz w:val="28"/>
          <w:szCs w:val="28"/>
        </w:rPr>
        <w:t>ПОЛИТИКИ</w:t>
      </w:r>
      <w:r w:rsidR="006F4955" w:rsidRPr="00E73B17">
        <w:rPr>
          <w:bCs/>
          <w:sz w:val="28"/>
          <w:szCs w:val="28"/>
        </w:rPr>
        <w:t xml:space="preserve"> </w:t>
      </w:r>
      <w:r w:rsidRPr="00E73B17">
        <w:rPr>
          <w:bCs/>
          <w:sz w:val="28"/>
          <w:szCs w:val="28"/>
        </w:rPr>
        <w:t>ГОРОДА</w:t>
      </w:r>
      <w:r w:rsidR="006F4955" w:rsidRPr="00E73B17">
        <w:rPr>
          <w:bCs/>
          <w:sz w:val="28"/>
          <w:szCs w:val="28"/>
        </w:rPr>
        <w:t xml:space="preserve"> </w:t>
      </w:r>
      <w:r w:rsidRPr="00E73B17">
        <w:rPr>
          <w:bCs/>
          <w:sz w:val="28"/>
          <w:szCs w:val="28"/>
        </w:rPr>
        <w:t>ПОКАЧИ</w:t>
      </w:r>
      <w:r w:rsidR="006F4955" w:rsidRPr="00E73B17">
        <w:rPr>
          <w:bCs/>
          <w:sz w:val="28"/>
          <w:szCs w:val="28"/>
        </w:rPr>
        <w:t xml:space="preserve"> </w:t>
      </w:r>
      <w:r w:rsidRPr="00E73B17">
        <w:rPr>
          <w:bCs/>
          <w:sz w:val="28"/>
          <w:szCs w:val="28"/>
        </w:rPr>
        <w:t>НА</w:t>
      </w:r>
      <w:r w:rsidR="006F4955" w:rsidRPr="00E73B17">
        <w:rPr>
          <w:bCs/>
          <w:sz w:val="28"/>
          <w:szCs w:val="28"/>
        </w:rPr>
        <w:t xml:space="preserve"> </w:t>
      </w:r>
      <w:r w:rsidR="008F0F2F" w:rsidRPr="00E73B17">
        <w:rPr>
          <w:bCs/>
          <w:sz w:val="28"/>
          <w:szCs w:val="28"/>
        </w:rPr>
        <w:t>201</w:t>
      </w:r>
      <w:r w:rsidR="00B24E09" w:rsidRPr="00E73B17">
        <w:rPr>
          <w:bCs/>
          <w:sz w:val="28"/>
          <w:szCs w:val="28"/>
        </w:rPr>
        <w:t>8</w:t>
      </w:r>
      <w:r w:rsidR="006F4955" w:rsidRPr="00E73B17">
        <w:rPr>
          <w:bCs/>
          <w:sz w:val="28"/>
          <w:szCs w:val="28"/>
        </w:rPr>
        <w:t xml:space="preserve"> </w:t>
      </w:r>
      <w:r w:rsidRPr="00E73B17">
        <w:rPr>
          <w:bCs/>
          <w:sz w:val="28"/>
          <w:szCs w:val="28"/>
        </w:rPr>
        <w:t>ГОД</w:t>
      </w:r>
      <w:r w:rsidR="006F4955" w:rsidRPr="00E73B17">
        <w:rPr>
          <w:bCs/>
          <w:sz w:val="28"/>
          <w:szCs w:val="28"/>
        </w:rPr>
        <w:t xml:space="preserve"> </w:t>
      </w:r>
      <w:r w:rsidR="000713A9" w:rsidRPr="00E73B17">
        <w:rPr>
          <w:bCs/>
          <w:sz w:val="28"/>
          <w:szCs w:val="28"/>
        </w:rPr>
        <w:t>И</w:t>
      </w:r>
      <w:r w:rsidR="006F4955" w:rsidRPr="00E73B17">
        <w:rPr>
          <w:bCs/>
          <w:sz w:val="28"/>
          <w:szCs w:val="28"/>
        </w:rPr>
        <w:t xml:space="preserve"> </w:t>
      </w:r>
      <w:r w:rsidR="000713A9" w:rsidRPr="00E73B17">
        <w:rPr>
          <w:bCs/>
          <w:sz w:val="28"/>
          <w:szCs w:val="28"/>
        </w:rPr>
        <w:t>НА ПЛАНОВЫЙ</w:t>
      </w:r>
      <w:r w:rsidR="006F4955" w:rsidRPr="00E73B17">
        <w:rPr>
          <w:bCs/>
          <w:sz w:val="28"/>
          <w:szCs w:val="28"/>
        </w:rPr>
        <w:t xml:space="preserve"> </w:t>
      </w:r>
      <w:r w:rsidR="000713A9" w:rsidRPr="00E73B17">
        <w:rPr>
          <w:bCs/>
          <w:sz w:val="28"/>
          <w:szCs w:val="28"/>
        </w:rPr>
        <w:t>ПЕРИОД</w:t>
      </w:r>
      <w:r w:rsidR="006F4955" w:rsidRPr="00E73B17">
        <w:rPr>
          <w:bCs/>
          <w:sz w:val="28"/>
          <w:szCs w:val="28"/>
        </w:rPr>
        <w:t xml:space="preserve"> </w:t>
      </w:r>
      <w:r w:rsidR="008F0F2F" w:rsidRPr="00E73B17">
        <w:rPr>
          <w:bCs/>
          <w:sz w:val="28"/>
          <w:szCs w:val="28"/>
        </w:rPr>
        <w:t>20</w:t>
      </w:r>
      <w:r w:rsidR="00B24E09" w:rsidRPr="00E73B17">
        <w:rPr>
          <w:bCs/>
          <w:sz w:val="28"/>
          <w:szCs w:val="28"/>
        </w:rPr>
        <w:t>19</w:t>
      </w:r>
      <w:proofErr w:type="gramStart"/>
      <w:r w:rsidR="006F4955" w:rsidRPr="00E73B17">
        <w:rPr>
          <w:bCs/>
          <w:sz w:val="28"/>
          <w:szCs w:val="28"/>
        </w:rPr>
        <w:t xml:space="preserve"> </w:t>
      </w:r>
      <w:r w:rsidR="000713A9" w:rsidRPr="00E73B17">
        <w:rPr>
          <w:bCs/>
          <w:sz w:val="28"/>
          <w:szCs w:val="28"/>
        </w:rPr>
        <w:t>И</w:t>
      </w:r>
      <w:proofErr w:type="gramEnd"/>
      <w:r w:rsidR="006F4955" w:rsidRPr="00E73B17">
        <w:rPr>
          <w:bCs/>
          <w:sz w:val="28"/>
          <w:szCs w:val="28"/>
        </w:rPr>
        <w:t xml:space="preserve"> </w:t>
      </w:r>
      <w:r w:rsidR="000713A9" w:rsidRPr="00E73B17">
        <w:rPr>
          <w:bCs/>
          <w:sz w:val="28"/>
          <w:szCs w:val="28"/>
        </w:rPr>
        <w:t>20</w:t>
      </w:r>
      <w:r w:rsidR="00F14544" w:rsidRPr="00E73B17">
        <w:rPr>
          <w:bCs/>
          <w:sz w:val="28"/>
          <w:szCs w:val="28"/>
        </w:rPr>
        <w:t>20</w:t>
      </w:r>
      <w:r w:rsidR="006F4955" w:rsidRPr="00E73B17">
        <w:rPr>
          <w:bCs/>
          <w:sz w:val="28"/>
          <w:szCs w:val="28"/>
        </w:rPr>
        <w:t xml:space="preserve"> </w:t>
      </w:r>
      <w:r w:rsidR="000713A9" w:rsidRPr="00E73B17">
        <w:rPr>
          <w:bCs/>
          <w:sz w:val="28"/>
          <w:szCs w:val="28"/>
        </w:rPr>
        <w:t>ГОДОВ</w:t>
      </w:r>
    </w:p>
    <w:p w:rsidR="00E751C0" w:rsidRPr="00E73B17" w:rsidRDefault="00E751C0" w:rsidP="00DC0230">
      <w:pPr>
        <w:ind w:firstLine="709"/>
        <w:jc w:val="both"/>
        <w:rPr>
          <w:sz w:val="28"/>
          <w:szCs w:val="28"/>
        </w:rPr>
      </w:pPr>
    </w:p>
    <w:p w:rsidR="009D23D1" w:rsidRPr="00E73B17" w:rsidRDefault="003C6C8F" w:rsidP="00DC0230">
      <w:pPr>
        <w:ind w:firstLine="709"/>
        <w:jc w:val="both"/>
        <w:rPr>
          <w:sz w:val="28"/>
          <w:szCs w:val="28"/>
        </w:rPr>
      </w:pPr>
      <w:r w:rsidRPr="00E73B17">
        <w:rPr>
          <w:sz w:val="28"/>
          <w:szCs w:val="28"/>
        </w:rPr>
        <w:t xml:space="preserve">Основные направления </w:t>
      </w:r>
      <w:r w:rsidR="001B0C7F" w:rsidRPr="00E73B17">
        <w:rPr>
          <w:sz w:val="28"/>
          <w:szCs w:val="28"/>
        </w:rPr>
        <w:t xml:space="preserve">налоговой, </w:t>
      </w:r>
      <w:r w:rsidR="004A5900" w:rsidRPr="00E73B17">
        <w:rPr>
          <w:sz w:val="28"/>
          <w:szCs w:val="28"/>
        </w:rPr>
        <w:t xml:space="preserve">бюджетной и </w:t>
      </w:r>
      <w:r w:rsidR="001B0C7F" w:rsidRPr="00E73B17">
        <w:rPr>
          <w:sz w:val="28"/>
          <w:szCs w:val="28"/>
        </w:rPr>
        <w:t>долговой</w:t>
      </w:r>
      <w:r w:rsidRPr="00E73B17">
        <w:rPr>
          <w:sz w:val="28"/>
          <w:szCs w:val="28"/>
        </w:rPr>
        <w:t xml:space="preserve"> политики му</w:t>
      </w:r>
      <w:r w:rsidR="00712D30" w:rsidRPr="00E73B17">
        <w:rPr>
          <w:sz w:val="28"/>
          <w:szCs w:val="28"/>
        </w:rPr>
        <w:t xml:space="preserve">ниципального образования город </w:t>
      </w:r>
      <w:r w:rsidRPr="00E73B17">
        <w:rPr>
          <w:sz w:val="28"/>
          <w:szCs w:val="28"/>
        </w:rPr>
        <w:t xml:space="preserve">Покачи </w:t>
      </w:r>
      <w:r w:rsidR="009177C9" w:rsidRPr="00E73B17">
        <w:rPr>
          <w:sz w:val="28"/>
          <w:szCs w:val="28"/>
        </w:rPr>
        <w:t xml:space="preserve">на </w:t>
      </w:r>
      <w:r w:rsidR="008F0F2F" w:rsidRPr="00E73B17">
        <w:rPr>
          <w:sz w:val="28"/>
          <w:szCs w:val="28"/>
        </w:rPr>
        <w:t>2018</w:t>
      </w:r>
      <w:r w:rsidR="009177C9" w:rsidRPr="00E73B17">
        <w:rPr>
          <w:sz w:val="28"/>
          <w:szCs w:val="28"/>
        </w:rPr>
        <w:t xml:space="preserve"> год и </w:t>
      </w:r>
      <w:r w:rsidR="00F73430" w:rsidRPr="00E73B17">
        <w:rPr>
          <w:sz w:val="28"/>
          <w:szCs w:val="28"/>
        </w:rPr>
        <w:t xml:space="preserve">на </w:t>
      </w:r>
      <w:r w:rsidR="009177C9" w:rsidRPr="00E73B17">
        <w:rPr>
          <w:sz w:val="28"/>
          <w:szCs w:val="28"/>
        </w:rPr>
        <w:t xml:space="preserve">плановый период </w:t>
      </w:r>
      <w:r w:rsidR="008F0F2F" w:rsidRPr="00E73B17">
        <w:rPr>
          <w:sz w:val="28"/>
          <w:szCs w:val="28"/>
        </w:rPr>
        <w:t>2019</w:t>
      </w:r>
      <w:r w:rsidR="009177C9" w:rsidRPr="00E73B17">
        <w:rPr>
          <w:sz w:val="28"/>
          <w:szCs w:val="28"/>
        </w:rPr>
        <w:t xml:space="preserve"> и 20</w:t>
      </w:r>
      <w:r w:rsidR="001B3F29" w:rsidRPr="00E73B17">
        <w:rPr>
          <w:sz w:val="28"/>
          <w:szCs w:val="28"/>
        </w:rPr>
        <w:t>20</w:t>
      </w:r>
      <w:r w:rsidR="009177C9" w:rsidRPr="00E73B17">
        <w:rPr>
          <w:sz w:val="28"/>
          <w:szCs w:val="28"/>
        </w:rPr>
        <w:t xml:space="preserve"> годов </w:t>
      </w:r>
      <w:r w:rsidR="00DE3881" w:rsidRPr="00E73B17">
        <w:rPr>
          <w:sz w:val="28"/>
          <w:szCs w:val="28"/>
        </w:rPr>
        <w:t>разработаны</w:t>
      </w:r>
      <w:r w:rsidRPr="00E73B17">
        <w:rPr>
          <w:sz w:val="28"/>
          <w:szCs w:val="28"/>
        </w:rPr>
        <w:t xml:space="preserve"> </w:t>
      </w:r>
      <w:r w:rsidR="00DE3881" w:rsidRPr="00E73B17">
        <w:rPr>
          <w:sz w:val="28"/>
          <w:szCs w:val="28"/>
        </w:rPr>
        <w:t>в соответствии со с</w:t>
      </w:r>
      <w:r w:rsidR="009177C9" w:rsidRPr="00E73B17">
        <w:rPr>
          <w:sz w:val="28"/>
          <w:szCs w:val="28"/>
        </w:rPr>
        <w:t>тать</w:t>
      </w:r>
      <w:r w:rsidR="00890733" w:rsidRPr="00E73B17">
        <w:rPr>
          <w:sz w:val="28"/>
          <w:szCs w:val="28"/>
        </w:rPr>
        <w:t>ей</w:t>
      </w:r>
      <w:r w:rsidR="009177C9" w:rsidRPr="00E73B17">
        <w:rPr>
          <w:sz w:val="28"/>
          <w:szCs w:val="28"/>
        </w:rPr>
        <w:t xml:space="preserve"> 172 </w:t>
      </w:r>
      <w:r w:rsidR="009D23D1" w:rsidRPr="00E73B17">
        <w:rPr>
          <w:sz w:val="28"/>
          <w:szCs w:val="28"/>
        </w:rPr>
        <w:t xml:space="preserve">Бюджетного </w:t>
      </w:r>
      <w:r w:rsidR="00DE3881" w:rsidRPr="00E73B17">
        <w:rPr>
          <w:sz w:val="28"/>
          <w:szCs w:val="28"/>
        </w:rPr>
        <w:t xml:space="preserve">кодекса Российской </w:t>
      </w:r>
      <w:r w:rsidR="009D23D1" w:rsidRPr="00E73B17">
        <w:rPr>
          <w:sz w:val="28"/>
          <w:szCs w:val="28"/>
        </w:rPr>
        <w:t>Федерации</w:t>
      </w:r>
      <w:r w:rsidR="00814E77" w:rsidRPr="00E73B17">
        <w:rPr>
          <w:sz w:val="28"/>
          <w:szCs w:val="28"/>
        </w:rPr>
        <w:t xml:space="preserve"> (далее – основные направления налоговой, бюджетной и долговой политики)</w:t>
      </w:r>
      <w:r w:rsidR="00A216AF" w:rsidRPr="00E73B17">
        <w:rPr>
          <w:sz w:val="28"/>
          <w:szCs w:val="28"/>
        </w:rPr>
        <w:t>.</w:t>
      </w:r>
    </w:p>
    <w:p w:rsidR="00A216AF" w:rsidRPr="00E73B17" w:rsidRDefault="00814E77" w:rsidP="00DC0230">
      <w:pPr>
        <w:autoSpaceDE w:val="0"/>
        <w:ind w:firstLine="709"/>
        <w:jc w:val="both"/>
        <w:rPr>
          <w:sz w:val="28"/>
          <w:szCs w:val="28"/>
        </w:rPr>
      </w:pPr>
      <w:proofErr w:type="gramStart"/>
      <w:r w:rsidRPr="00E73B17">
        <w:rPr>
          <w:bCs/>
          <w:sz w:val="28"/>
          <w:szCs w:val="28"/>
        </w:rPr>
        <w:t>Их разработка базировалась на</w:t>
      </w:r>
      <w:r w:rsidR="009177C9" w:rsidRPr="00E73B17">
        <w:rPr>
          <w:bCs/>
          <w:sz w:val="28"/>
          <w:szCs w:val="28"/>
        </w:rPr>
        <w:t xml:space="preserve"> о</w:t>
      </w:r>
      <w:r w:rsidR="00A216AF" w:rsidRPr="00E73B17">
        <w:rPr>
          <w:bCs/>
          <w:sz w:val="28"/>
          <w:szCs w:val="28"/>
        </w:rPr>
        <w:t>сновны</w:t>
      </w:r>
      <w:r w:rsidRPr="00E73B17">
        <w:rPr>
          <w:bCs/>
          <w:sz w:val="28"/>
          <w:szCs w:val="28"/>
        </w:rPr>
        <w:t>х</w:t>
      </w:r>
      <w:r w:rsidR="00A216AF" w:rsidRPr="00E73B17">
        <w:rPr>
          <w:bCs/>
          <w:sz w:val="28"/>
          <w:szCs w:val="28"/>
        </w:rPr>
        <w:t xml:space="preserve"> положения</w:t>
      </w:r>
      <w:r w:rsidRPr="00E73B17">
        <w:rPr>
          <w:bCs/>
          <w:sz w:val="28"/>
          <w:szCs w:val="28"/>
        </w:rPr>
        <w:t>х</w:t>
      </w:r>
      <w:r w:rsidR="00A216AF" w:rsidRPr="00E73B17">
        <w:rPr>
          <w:bCs/>
          <w:sz w:val="28"/>
          <w:szCs w:val="28"/>
        </w:rPr>
        <w:t xml:space="preserve"> </w:t>
      </w:r>
      <w:r w:rsidR="00AA46DE" w:rsidRPr="00E73B17">
        <w:rPr>
          <w:bCs/>
          <w:sz w:val="28"/>
          <w:szCs w:val="28"/>
        </w:rPr>
        <w:t>П</w:t>
      </w:r>
      <w:r w:rsidR="00A216AF" w:rsidRPr="00E73B17">
        <w:rPr>
          <w:bCs/>
          <w:sz w:val="28"/>
          <w:szCs w:val="28"/>
        </w:rPr>
        <w:t xml:space="preserve">ослания Президента Российской Федерации </w:t>
      </w:r>
      <w:r w:rsidR="00AA46DE" w:rsidRPr="00E73B17">
        <w:rPr>
          <w:bCs/>
          <w:sz w:val="28"/>
          <w:szCs w:val="28"/>
        </w:rPr>
        <w:t xml:space="preserve">Федеральному </w:t>
      </w:r>
      <w:r w:rsidR="009177C9" w:rsidRPr="00E73B17">
        <w:rPr>
          <w:bCs/>
          <w:sz w:val="28"/>
          <w:szCs w:val="28"/>
        </w:rPr>
        <w:t>С</w:t>
      </w:r>
      <w:r w:rsidR="00AA46DE" w:rsidRPr="00E73B17">
        <w:rPr>
          <w:bCs/>
          <w:sz w:val="28"/>
          <w:szCs w:val="28"/>
        </w:rPr>
        <w:t xml:space="preserve">обранию </w:t>
      </w:r>
      <w:r w:rsidR="009177C9" w:rsidRPr="00E73B17">
        <w:rPr>
          <w:bCs/>
          <w:sz w:val="28"/>
          <w:szCs w:val="28"/>
        </w:rPr>
        <w:t xml:space="preserve">Российской Федерации </w:t>
      </w:r>
      <w:r w:rsidR="00AA46DE" w:rsidRPr="00E73B17">
        <w:rPr>
          <w:bCs/>
          <w:sz w:val="28"/>
          <w:szCs w:val="28"/>
        </w:rPr>
        <w:t xml:space="preserve">от </w:t>
      </w:r>
      <w:r w:rsidRPr="00E73B17">
        <w:rPr>
          <w:bCs/>
          <w:sz w:val="28"/>
          <w:szCs w:val="28"/>
        </w:rPr>
        <w:t>1</w:t>
      </w:r>
      <w:r w:rsidR="00AA46DE" w:rsidRPr="00E73B17">
        <w:rPr>
          <w:bCs/>
          <w:sz w:val="28"/>
          <w:szCs w:val="28"/>
        </w:rPr>
        <w:t xml:space="preserve"> декабря 201</w:t>
      </w:r>
      <w:r w:rsidRPr="00E73B17">
        <w:rPr>
          <w:bCs/>
          <w:sz w:val="28"/>
          <w:szCs w:val="28"/>
        </w:rPr>
        <w:t>6</w:t>
      </w:r>
      <w:r w:rsidR="00AA46DE" w:rsidRPr="00E73B17">
        <w:rPr>
          <w:bCs/>
          <w:sz w:val="28"/>
          <w:szCs w:val="28"/>
        </w:rPr>
        <w:t xml:space="preserve"> года, </w:t>
      </w:r>
      <w:r w:rsidR="00AA46DE" w:rsidRPr="00E73B17">
        <w:rPr>
          <w:sz w:val="28"/>
          <w:szCs w:val="28"/>
        </w:rPr>
        <w:t>указ</w:t>
      </w:r>
      <w:r w:rsidRPr="00E73B17">
        <w:rPr>
          <w:sz w:val="28"/>
          <w:szCs w:val="28"/>
        </w:rPr>
        <w:t>ах</w:t>
      </w:r>
      <w:r w:rsidR="00AA46DE" w:rsidRPr="00E73B17">
        <w:rPr>
          <w:sz w:val="28"/>
          <w:szCs w:val="28"/>
        </w:rPr>
        <w:t xml:space="preserve"> Президента Российской Федерации от 2012 года</w:t>
      </w:r>
      <w:r w:rsidR="00A216AF" w:rsidRPr="00E73B17">
        <w:rPr>
          <w:bCs/>
          <w:sz w:val="28"/>
          <w:szCs w:val="28"/>
        </w:rPr>
        <w:t>,</w:t>
      </w:r>
      <w:r w:rsidR="00E31B2C" w:rsidRPr="00E73B17">
        <w:rPr>
          <w:bCs/>
          <w:sz w:val="28"/>
          <w:szCs w:val="28"/>
        </w:rPr>
        <w:t xml:space="preserve"> основных направлениях бюджетной, налоговой </w:t>
      </w:r>
      <w:r w:rsidR="00F8426A" w:rsidRPr="00E73B17">
        <w:rPr>
          <w:bCs/>
          <w:sz w:val="28"/>
          <w:szCs w:val="28"/>
        </w:rPr>
        <w:t>и таможенно-тарифной политики на 2018 год и на плановый период 2019 и 2020 годов,</w:t>
      </w:r>
      <w:r w:rsidR="006F4955" w:rsidRPr="00E73B17">
        <w:rPr>
          <w:bCs/>
          <w:sz w:val="28"/>
          <w:szCs w:val="28"/>
        </w:rPr>
        <w:t xml:space="preserve"> </w:t>
      </w:r>
      <w:r w:rsidR="008C1263" w:rsidRPr="00E73B17">
        <w:rPr>
          <w:bCs/>
          <w:sz w:val="28"/>
          <w:szCs w:val="28"/>
        </w:rPr>
        <w:t>основны</w:t>
      </w:r>
      <w:r w:rsidR="00325F54" w:rsidRPr="00E73B17">
        <w:rPr>
          <w:bCs/>
          <w:sz w:val="28"/>
          <w:szCs w:val="28"/>
        </w:rPr>
        <w:t>х</w:t>
      </w:r>
      <w:r w:rsidR="008C1263" w:rsidRPr="00E73B17">
        <w:rPr>
          <w:bCs/>
          <w:sz w:val="28"/>
          <w:szCs w:val="28"/>
        </w:rPr>
        <w:t xml:space="preserve"> </w:t>
      </w:r>
      <w:r w:rsidR="00325F54" w:rsidRPr="00E73B17">
        <w:rPr>
          <w:bCs/>
          <w:sz w:val="28"/>
          <w:szCs w:val="28"/>
        </w:rPr>
        <w:t>направлениях</w:t>
      </w:r>
      <w:r w:rsidR="008C1263" w:rsidRPr="00E73B17">
        <w:rPr>
          <w:bCs/>
          <w:sz w:val="28"/>
          <w:szCs w:val="28"/>
        </w:rPr>
        <w:t xml:space="preserve"> налоговой, бюджетной и долговой политики Ханты – Мансийского автономного округа – Югры на </w:t>
      </w:r>
      <w:r w:rsidR="008F0F2F" w:rsidRPr="00E73B17">
        <w:rPr>
          <w:bCs/>
          <w:sz w:val="28"/>
          <w:szCs w:val="28"/>
        </w:rPr>
        <w:t>2018</w:t>
      </w:r>
      <w:r w:rsidR="008C1263" w:rsidRPr="00E73B17">
        <w:rPr>
          <w:bCs/>
          <w:sz w:val="28"/>
          <w:szCs w:val="28"/>
        </w:rPr>
        <w:t xml:space="preserve"> год и</w:t>
      </w:r>
      <w:proofErr w:type="gramEnd"/>
      <w:r w:rsidR="008C1263" w:rsidRPr="00E73B17">
        <w:rPr>
          <w:bCs/>
          <w:sz w:val="28"/>
          <w:szCs w:val="28"/>
        </w:rPr>
        <w:t xml:space="preserve"> </w:t>
      </w:r>
      <w:proofErr w:type="gramStart"/>
      <w:r w:rsidR="008C1263" w:rsidRPr="00E73B17">
        <w:rPr>
          <w:bCs/>
          <w:sz w:val="28"/>
          <w:szCs w:val="28"/>
        </w:rPr>
        <w:t xml:space="preserve">на плановый период </w:t>
      </w:r>
      <w:r w:rsidR="008F0F2F" w:rsidRPr="00E73B17">
        <w:rPr>
          <w:bCs/>
          <w:sz w:val="28"/>
          <w:szCs w:val="28"/>
        </w:rPr>
        <w:t>2019</w:t>
      </w:r>
      <w:r w:rsidR="008C1263" w:rsidRPr="00E73B17">
        <w:rPr>
          <w:bCs/>
          <w:sz w:val="28"/>
          <w:szCs w:val="28"/>
        </w:rPr>
        <w:t xml:space="preserve"> и 20</w:t>
      </w:r>
      <w:r w:rsidR="00325F54" w:rsidRPr="00E73B17">
        <w:rPr>
          <w:bCs/>
          <w:sz w:val="28"/>
          <w:szCs w:val="28"/>
        </w:rPr>
        <w:t>20</w:t>
      </w:r>
      <w:r w:rsidR="008C1263" w:rsidRPr="00E73B17">
        <w:rPr>
          <w:bCs/>
          <w:sz w:val="28"/>
          <w:szCs w:val="28"/>
        </w:rPr>
        <w:t xml:space="preserve"> годов, </w:t>
      </w:r>
      <w:r w:rsidR="00E50820" w:rsidRPr="00E73B17">
        <w:rPr>
          <w:sz w:val="28"/>
          <w:szCs w:val="28"/>
        </w:rPr>
        <w:t>прогноз</w:t>
      </w:r>
      <w:r w:rsidRPr="00E73B17">
        <w:rPr>
          <w:sz w:val="28"/>
          <w:szCs w:val="28"/>
        </w:rPr>
        <w:t>е</w:t>
      </w:r>
      <w:r w:rsidR="00E50820" w:rsidRPr="00E73B17">
        <w:rPr>
          <w:sz w:val="28"/>
          <w:szCs w:val="28"/>
        </w:rPr>
        <w:t xml:space="preserve"> социально-экономического развития города Покачи на </w:t>
      </w:r>
      <w:r w:rsidR="008F0F2F" w:rsidRPr="00E73B17">
        <w:rPr>
          <w:sz w:val="28"/>
          <w:szCs w:val="28"/>
        </w:rPr>
        <w:t>2019</w:t>
      </w:r>
      <w:r w:rsidRPr="00E73B17">
        <w:rPr>
          <w:sz w:val="28"/>
          <w:szCs w:val="28"/>
        </w:rPr>
        <w:t>-2020</w:t>
      </w:r>
      <w:r w:rsidR="00E50820" w:rsidRPr="00E73B17">
        <w:rPr>
          <w:sz w:val="28"/>
          <w:szCs w:val="28"/>
        </w:rPr>
        <w:t xml:space="preserve"> годы</w:t>
      </w:r>
      <w:r w:rsidR="00A216AF" w:rsidRPr="00E73B17">
        <w:rPr>
          <w:sz w:val="28"/>
          <w:szCs w:val="28"/>
        </w:rPr>
        <w:t xml:space="preserve">, а также </w:t>
      </w:r>
      <w:r w:rsidRPr="00E73B17">
        <w:rPr>
          <w:sz w:val="28"/>
          <w:szCs w:val="28"/>
        </w:rPr>
        <w:t xml:space="preserve">на </w:t>
      </w:r>
      <w:r w:rsidR="00A216AF" w:rsidRPr="00E73B17">
        <w:rPr>
          <w:sz w:val="28"/>
          <w:szCs w:val="28"/>
        </w:rPr>
        <w:t>стратегически</w:t>
      </w:r>
      <w:r w:rsidRPr="00E73B17">
        <w:rPr>
          <w:sz w:val="28"/>
          <w:szCs w:val="28"/>
        </w:rPr>
        <w:t>х</w:t>
      </w:r>
      <w:r w:rsidR="00A216AF" w:rsidRPr="00E73B17">
        <w:rPr>
          <w:sz w:val="28"/>
          <w:szCs w:val="28"/>
        </w:rPr>
        <w:t xml:space="preserve"> цел</w:t>
      </w:r>
      <w:r w:rsidRPr="00E73B17">
        <w:rPr>
          <w:sz w:val="28"/>
          <w:szCs w:val="28"/>
        </w:rPr>
        <w:t>ях</w:t>
      </w:r>
      <w:r w:rsidR="00A216AF" w:rsidRPr="00E73B17">
        <w:rPr>
          <w:sz w:val="28"/>
          <w:szCs w:val="28"/>
        </w:rPr>
        <w:t xml:space="preserve"> развит</w:t>
      </w:r>
      <w:r w:rsidR="006F4955" w:rsidRPr="00E73B17">
        <w:rPr>
          <w:sz w:val="28"/>
          <w:szCs w:val="28"/>
        </w:rPr>
        <w:t>ия города Покачи, определ</w:t>
      </w:r>
      <w:r w:rsidRPr="00E73B17">
        <w:rPr>
          <w:sz w:val="28"/>
          <w:szCs w:val="28"/>
        </w:rPr>
        <w:t>е</w:t>
      </w:r>
      <w:r w:rsidR="006F4955" w:rsidRPr="00E73B17">
        <w:rPr>
          <w:sz w:val="28"/>
          <w:szCs w:val="28"/>
        </w:rPr>
        <w:t>нны</w:t>
      </w:r>
      <w:r w:rsidRPr="00E73B17">
        <w:rPr>
          <w:sz w:val="28"/>
          <w:szCs w:val="28"/>
        </w:rPr>
        <w:t>х</w:t>
      </w:r>
      <w:r w:rsidR="006F4955" w:rsidRPr="00E73B17">
        <w:rPr>
          <w:sz w:val="28"/>
          <w:szCs w:val="28"/>
        </w:rPr>
        <w:t xml:space="preserve"> </w:t>
      </w:r>
      <w:r w:rsidR="00A216AF" w:rsidRPr="00E73B17">
        <w:rPr>
          <w:sz w:val="28"/>
          <w:szCs w:val="28"/>
        </w:rPr>
        <w:t>в Стратегии</w:t>
      </w:r>
      <w:r w:rsidR="00A216AF" w:rsidRPr="00E73B17">
        <w:rPr>
          <w:sz w:val="20"/>
          <w:szCs w:val="20"/>
        </w:rPr>
        <w:t xml:space="preserve"> </w:t>
      </w:r>
      <w:r w:rsidR="00A216AF" w:rsidRPr="00E73B17">
        <w:rPr>
          <w:sz w:val="28"/>
          <w:szCs w:val="28"/>
        </w:rPr>
        <w:t>социально</w:t>
      </w:r>
      <w:r w:rsidR="007C3BE2" w:rsidRPr="00E73B17">
        <w:rPr>
          <w:sz w:val="28"/>
          <w:szCs w:val="28"/>
        </w:rPr>
        <w:t xml:space="preserve"> </w:t>
      </w:r>
      <w:r w:rsidR="00A216AF" w:rsidRPr="00E73B17">
        <w:rPr>
          <w:sz w:val="28"/>
          <w:szCs w:val="28"/>
        </w:rPr>
        <w:t>-</w:t>
      </w:r>
      <w:r w:rsidR="007C3BE2" w:rsidRPr="00E73B17">
        <w:rPr>
          <w:sz w:val="28"/>
          <w:szCs w:val="28"/>
        </w:rPr>
        <w:t xml:space="preserve"> </w:t>
      </w:r>
      <w:r w:rsidR="00A216AF" w:rsidRPr="00E73B17">
        <w:rPr>
          <w:sz w:val="28"/>
          <w:szCs w:val="28"/>
        </w:rPr>
        <w:t>экономического развития муниципального образования город Покачи на период до 2020 года</w:t>
      </w:r>
      <w:r w:rsidR="008C1263" w:rsidRPr="00E73B17">
        <w:rPr>
          <w:sz w:val="28"/>
          <w:szCs w:val="28"/>
        </w:rPr>
        <w:t xml:space="preserve"> и на период</w:t>
      </w:r>
      <w:r w:rsidR="00D04893" w:rsidRPr="00E73B17">
        <w:rPr>
          <w:sz w:val="28"/>
          <w:szCs w:val="28"/>
        </w:rPr>
        <w:t xml:space="preserve"> до</w:t>
      </w:r>
      <w:r w:rsidR="008C1263" w:rsidRPr="00E73B17">
        <w:rPr>
          <w:sz w:val="28"/>
          <w:szCs w:val="28"/>
        </w:rPr>
        <w:t xml:space="preserve"> 2030 года</w:t>
      </w:r>
      <w:r w:rsidR="00A216AF" w:rsidRPr="00E73B17">
        <w:rPr>
          <w:sz w:val="28"/>
          <w:szCs w:val="28"/>
        </w:rPr>
        <w:t>.</w:t>
      </w:r>
      <w:proofErr w:type="gramEnd"/>
    </w:p>
    <w:p w:rsidR="00CF4712" w:rsidRPr="00E73B17" w:rsidRDefault="00CF4712" w:rsidP="00DC0230">
      <w:pPr>
        <w:autoSpaceDE w:val="0"/>
        <w:ind w:firstLine="709"/>
        <w:jc w:val="both"/>
        <w:rPr>
          <w:sz w:val="28"/>
          <w:szCs w:val="28"/>
        </w:rPr>
      </w:pPr>
      <w:r w:rsidRPr="00E73B17">
        <w:rPr>
          <w:sz w:val="28"/>
          <w:szCs w:val="28"/>
        </w:rPr>
        <w:t xml:space="preserve">В существующих экономических условиях ключевым стратегическим ориентиром, на достижение которого нацелены основные направления налоговой, бюджетной и долговой политики в 2018-2020 </w:t>
      </w:r>
      <w:proofErr w:type="gramStart"/>
      <w:r w:rsidRPr="00E73B17">
        <w:rPr>
          <w:sz w:val="28"/>
          <w:szCs w:val="28"/>
        </w:rPr>
        <w:t>годах, является обеспечение достигнутого уровня качества жизни граждан, безусловное исполнение социальных обязательств, в том числе вытекающих из указов Президента Российской Федерации от 2012 года, за счет обеспечения стабильности и устойчивости экономики округа, стимулирования темпов её роста, обеспечения сбалансированности бюджет</w:t>
      </w:r>
      <w:r w:rsidRPr="00E73B17">
        <w:rPr>
          <w:sz w:val="28"/>
          <w:szCs w:val="28"/>
          <w:lang w:val="en-US"/>
        </w:rPr>
        <w:t>f</w:t>
      </w:r>
      <w:r w:rsidRPr="00E73B17">
        <w:rPr>
          <w:sz w:val="28"/>
          <w:szCs w:val="28"/>
        </w:rPr>
        <w:t>, повышения эффективности муниципального управления с сохранением преемственности целей и задач, определенных в предыдущем плановом периоде.</w:t>
      </w:r>
      <w:proofErr w:type="gramEnd"/>
    </w:p>
    <w:p w:rsidR="008C1263" w:rsidRPr="00E73B17" w:rsidRDefault="008C1263" w:rsidP="00DC0230">
      <w:pPr>
        <w:widowControl/>
        <w:autoSpaceDE w:val="0"/>
        <w:ind w:firstLine="709"/>
        <w:jc w:val="both"/>
        <w:rPr>
          <w:bCs/>
          <w:sz w:val="28"/>
          <w:szCs w:val="28"/>
        </w:rPr>
      </w:pPr>
      <w:r w:rsidRPr="00E73B17">
        <w:rPr>
          <w:bCs/>
          <w:sz w:val="28"/>
          <w:szCs w:val="28"/>
        </w:rPr>
        <w:t xml:space="preserve">Целью </w:t>
      </w:r>
      <w:r w:rsidR="002D2B87" w:rsidRPr="00E73B17">
        <w:rPr>
          <w:bCs/>
          <w:sz w:val="28"/>
          <w:szCs w:val="28"/>
        </w:rPr>
        <w:t>о</w:t>
      </w:r>
      <w:r w:rsidRPr="00E73B17">
        <w:rPr>
          <w:bCs/>
          <w:sz w:val="28"/>
          <w:szCs w:val="28"/>
        </w:rPr>
        <w:t xml:space="preserve">сновных направлений </w:t>
      </w:r>
      <w:r w:rsidR="002D2B87" w:rsidRPr="00E73B17">
        <w:rPr>
          <w:bCs/>
          <w:sz w:val="28"/>
          <w:szCs w:val="28"/>
        </w:rPr>
        <w:t xml:space="preserve">налоговой, </w:t>
      </w:r>
      <w:r w:rsidRPr="00E73B17">
        <w:rPr>
          <w:bCs/>
          <w:sz w:val="28"/>
          <w:szCs w:val="28"/>
        </w:rPr>
        <w:t xml:space="preserve">бюджетной </w:t>
      </w:r>
      <w:r w:rsidR="002D2B87" w:rsidRPr="00E73B17">
        <w:rPr>
          <w:bCs/>
          <w:sz w:val="28"/>
          <w:szCs w:val="28"/>
        </w:rPr>
        <w:t xml:space="preserve">и долговой политики </w:t>
      </w:r>
      <w:r w:rsidRPr="00E73B17">
        <w:rPr>
          <w:bCs/>
          <w:sz w:val="28"/>
          <w:szCs w:val="28"/>
        </w:rPr>
        <w:t xml:space="preserve">является </w:t>
      </w:r>
      <w:r w:rsidR="002D2B87" w:rsidRPr="00E73B17">
        <w:rPr>
          <w:bCs/>
          <w:sz w:val="28"/>
          <w:szCs w:val="28"/>
        </w:rPr>
        <w:t>определение</w:t>
      </w:r>
      <w:r w:rsidRPr="00E73B17">
        <w:rPr>
          <w:bCs/>
          <w:sz w:val="28"/>
          <w:szCs w:val="28"/>
        </w:rPr>
        <w:t xml:space="preserve"> условий</w:t>
      </w:r>
      <w:r w:rsidR="002D2B87" w:rsidRPr="00E73B17">
        <w:rPr>
          <w:bCs/>
          <w:sz w:val="28"/>
          <w:szCs w:val="28"/>
        </w:rPr>
        <w:t xml:space="preserve"> и подходов</w:t>
      </w:r>
      <w:r w:rsidR="005A0B8B" w:rsidRPr="00E73B17">
        <w:rPr>
          <w:bCs/>
          <w:sz w:val="28"/>
          <w:szCs w:val="28"/>
        </w:rPr>
        <w:t>, используемых</w:t>
      </w:r>
      <w:r w:rsidR="002D2B87" w:rsidRPr="00E73B17">
        <w:rPr>
          <w:bCs/>
          <w:sz w:val="28"/>
          <w:szCs w:val="28"/>
        </w:rPr>
        <w:t xml:space="preserve"> </w:t>
      </w:r>
      <w:r w:rsidR="005A0B8B" w:rsidRPr="00E73B17">
        <w:rPr>
          <w:bCs/>
          <w:sz w:val="28"/>
          <w:szCs w:val="28"/>
        </w:rPr>
        <w:t>при</w:t>
      </w:r>
      <w:r w:rsidR="002D2B87" w:rsidRPr="00E73B17">
        <w:rPr>
          <w:bCs/>
          <w:sz w:val="28"/>
          <w:szCs w:val="28"/>
        </w:rPr>
        <w:t xml:space="preserve"> </w:t>
      </w:r>
      <w:r w:rsidRPr="00E73B17">
        <w:rPr>
          <w:bCs/>
          <w:sz w:val="28"/>
          <w:szCs w:val="28"/>
        </w:rPr>
        <w:t>составлени</w:t>
      </w:r>
      <w:r w:rsidR="005A0B8B" w:rsidRPr="00E73B17">
        <w:rPr>
          <w:bCs/>
          <w:sz w:val="28"/>
          <w:szCs w:val="28"/>
        </w:rPr>
        <w:t>и</w:t>
      </w:r>
      <w:r w:rsidRPr="00E73B17">
        <w:rPr>
          <w:bCs/>
          <w:sz w:val="28"/>
          <w:szCs w:val="28"/>
        </w:rPr>
        <w:t xml:space="preserve"> проекта бюджета </w:t>
      </w:r>
      <w:r w:rsidR="002D2B87" w:rsidRPr="00E73B17">
        <w:rPr>
          <w:bCs/>
          <w:sz w:val="28"/>
          <w:szCs w:val="28"/>
        </w:rPr>
        <w:t xml:space="preserve">города Покачи </w:t>
      </w:r>
      <w:r w:rsidRPr="00E73B17">
        <w:rPr>
          <w:bCs/>
          <w:sz w:val="28"/>
          <w:szCs w:val="28"/>
        </w:rPr>
        <w:t xml:space="preserve">на </w:t>
      </w:r>
      <w:r w:rsidR="008F0F2F" w:rsidRPr="00E73B17">
        <w:rPr>
          <w:bCs/>
          <w:sz w:val="28"/>
          <w:szCs w:val="28"/>
        </w:rPr>
        <w:t>2018</w:t>
      </w:r>
      <w:r w:rsidRPr="00E73B17">
        <w:rPr>
          <w:bCs/>
          <w:sz w:val="28"/>
          <w:szCs w:val="28"/>
        </w:rPr>
        <w:t xml:space="preserve"> - </w:t>
      </w:r>
      <w:r w:rsidR="008F0F2F" w:rsidRPr="00E73B17">
        <w:rPr>
          <w:bCs/>
          <w:sz w:val="28"/>
          <w:szCs w:val="28"/>
        </w:rPr>
        <w:t>2020</w:t>
      </w:r>
      <w:r w:rsidR="00694F99" w:rsidRPr="00E73B17">
        <w:rPr>
          <w:bCs/>
          <w:sz w:val="28"/>
          <w:szCs w:val="28"/>
        </w:rPr>
        <w:t xml:space="preserve"> годы.</w:t>
      </w:r>
    </w:p>
    <w:p w:rsidR="00DB06CA" w:rsidRPr="00E73B17" w:rsidRDefault="00DB06CA" w:rsidP="00DC0230">
      <w:pPr>
        <w:ind w:firstLine="709"/>
        <w:jc w:val="both"/>
        <w:rPr>
          <w:sz w:val="28"/>
          <w:szCs w:val="28"/>
        </w:rPr>
      </w:pPr>
    </w:p>
    <w:p w:rsidR="00F54A18" w:rsidRPr="00E73B17" w:rsidRDefault="00F67CCC" w:rsidP="00DC0230">
      <w:pPr>
        <w:pStyle w:val="ab"/>
        <w:spacing w:after="0"/>
        <w:ind w:left="0" w:firstLine="709"/>
        <w:jc w:val="center"/>
        <w:rPr>
          <w:bCs/>
          <w:sz w:val="28"/>
          <w:szCs w:val="28"/>
        </w:rPr>
      </w:pPr>
      <w:r w:rsidRPr="00E73B17">
        <w:rPr>
          <w:sz w:val="28"/>
          <w:szCs w:val="28"/>
        </w:rPr>
        <w:t xml:space="preserve">1. Основные направления </w:t>
      </w:r>
      <w:r w:rsidR="00E50820" w:rsidRPr="00E73B17">
        <w:rPr>
          <w:bCs/>
          <w:sz w:val="28"/>
          <w:szCs w:val="28"/>
        </w:rPr>
        <w:t>налоговой политики</w:t>
      </w:r>
    </w:p>
    <w:p w:rsidR="00F67CCC" w:rsidRPr="00E73B17" w:rsidRDefault="00BA7357" w:rsidP="00DC0230">
      <w:pPr>
        <w:pStyle w:val="ab"/>
        <w:spacing w:after="0"/>
        <w:ind w:left="0" w:firstLine="709"/>
        <w:jc w:val="center"/>
        <w:rPr>
          <w:sz w:val="28"/>
          <w:szCs w:val="28"/>
        </w:rPr>
      </w:pPr>
      <w:r w:rsidRPr="00E73B17">
        <w:rPr>
          <w:bCs/>
          <w:sz w:val="28"/>
          <w:szCs w:val="28"/>
        </w:rPr>
        <w:t xml:space="preserve">на </w:t>
      </w:r>
      <w:r w:rsidR="008F0F2F" w:rsidRPr="00E73B17">
        <w:rPr>
          <w:bCs/>
          <w:sz w:val="28"/>
          <w:szCs w:val="28"/>
        </w:rPr>
        <w:t>2018</w:t>
      </w:r>
      <w:r w:rsidR="00F67CCC" w:rsidRPr="00E73B17">
        <w:rPr>
          <w:bCs/>
          <w:sz w:val="28"/>
          <w:szCs w:val="28"/>
        </w:rPr>
        <w:t xml:space="preserve"> год </w:t>
      </w:r>
      <w:r w:rsidRPr="00E73B17">
        <w:rPr>
          <w:sz w:val="28"/>
          <w:szCs w:val="28"/>
        </w:rPr>
        <w:t xml:space="preserve">и на плановый период </w:t>
      </w:r>
      <w:r w:rsidR="008F0F2F" w:rsidRPr="00E73B17">
        <w:rPr>
          <w:sz w:val="28"/>
          <w:szCs w:val="28"/>
        </w:rPr>
        <w:t>2019</w:t>
      </w:r>
      <w:r w:rsidRPr="00E73B17">
        <w:rPr>
          <w:sz w:val="28"/>
          <w:szCs w:val="28"/>
        </w:rPr>
        <w:t xml:space="preserve"> и </w:t>
      </w:r>
      <w:r w:rsidR="008F0F2F" w:rsidRPr="00E73B17">
        <w:rPr>
          <w:sz w:val="28"/>
          <w:szCs w:val="28"/>
        </w:rPr>
        <w:t>2020</w:t>
      </w:r>
      <w:r w:rsidR="00F67CCC" w:rsidRPr="00E73B17">
        <w:rPr>
          <w:sz w:val="28"/>
          <w:szCs w:val="28"/>
        </w:rPr>
        <w:t xml:space="preserve"> годов</w:t>
      </w:r>
    </w:p>
    <w:p w:rsidR="00E93CA3" w:rsidRPr="00E73B17" w:rsidRDefault="00E93CA3" w:rsidP="00DC0230">
      <w:pPr>
        <w:ind w:firstLine="709"/>
        <w:jc w:val="both"/>
        <w:rPr>
          <w:sz w:val="28"/>
          <w:szCs w:val="28"/>
        </w:rPr>
      </w:pPr>
    </w:p>
    <w:p w:rsidR="00CF4712" w:rsidRPr="00E73B17" w:rsidRDefault="00CF4712" w:rsidP="00CF4712">
      <w:pPr>
        <w:ind w:firstLine="709"/>
        <w:jc w:val="both"/>
        <w:rPr>
          <w:rFonts w:eastAsia="Times New Roman"/>
          <w:sz w:val="28"/>
          <w:szCs w:val="28"/>
        </w:rPr>
      </w:pPr>
      <w:r w:rsidRPr="00E73B17">
        <w:rPr>
          <w:rFonts w:eastAsia="Times New Roman"/>
          <w:sz w:val="28"/>
          <w:szCs w:val="28"/>
        </w:rPr>
        <w:t>Н</w:t>
      </w:r>
      <w:r w:rsidR="00FA2222" w:rsidRPr="00E73B17">
        <w:rPr>
          <w:rFonts w:eastAsia="Times New Roman"/>
          <w:sz w:val="28"/>
          <w:szCs w:val="28"/>
        </w:rPr>
        <w:t>алогов</w:t>
      </w:r>
      <w:r w:rsidRPr="00E73B17">
        <w:rPr>
          <w:rFonts w:eastAsia="Times New Roman"/>
          <w:sz w:val="28"/>
          <w:szCs w:val="28"/>
        </w:rPr>
        <w:t>ая</w:t>
      </w:r>
      <w:r w:rsidR="00FA2222" w:rsidRPr="00E73B17">
        <w:rPr>
          <w:rFonts w:eastAsia="Times New Roman"/>
          <w:sz w:val="28"/>
          <w:szCs w:val="28"/>
        </w:rPr>
        <w:t xml:space="preserve"> политик</w:t>
      </w:r>
      <w:r w:rsidRPr="00E73B17">
        <w:rPr>
          <w:rFonts w:eastAsia="Times New Roman"/>
          <w:sz w:val="28"/>
          <w:szCs w:val="28"/>
        </w:rPr>
        <w:t>а</w:t>
      </w:r>
      <w:r w:rsidR="00FA2222" w:rsidRPr="00E73B17">
        <w:rPr>
          <w:rFonts w:eastAsia="Times New Roman"/>
          <w:sz w:val="28"/>
          <w:szCs w:val="28"/>
        </w:rPr>
        <w:t xml:space="preserve"> </w:t>
      </w:r>
      <w:r w:rsidR="00CB1BB2" w:rsidRPr="00E73B17">
        <w:rPr>
          <w:sz w:val="28"/>
          <w:szCs w:val="28"/>
        </w:rPr>
        <w:t>муниципального образования</w:t>
      </w:r>
      <w:r w:rsidR="00FA2222" w:rsidRPr="00E73B17">
        <w:rPr>
          <w:rFonts w:eastAsia="Times New Roman"/>
          <w:sz w:val="28"/>
          <w:szCs w:val="28"/>
        </w:rPr>
        <w:t xml:space="preserve"> </w:t>
      </w:r>
      <w:r w:rsidR="00CB1BB2" w:rsidRPr="00E73B17">
        <w:rPr>
          <w:rFonts w:eastAsia="Times New Roman"/>
          <w:sz w:val="28"/>
          <w:szCs w:val="28"/>
        </w:rPr>
        <w:t>на</w:t>
      </w:r>
      <w:r w:rsidR="00FA2222" w:rsidRPr="00E73B17">
        <w:rPr>
          <w:rFonts w:eastAsia="Times New Roman"/>
          <w:sz w:val="28"/>
          <w:szCs w:val="28"/>
        </w:rPr>
        <w:t xml:space="preserve"> </w:t>
      </w:r>
      <w:r w:rsidR="008F0F2F" w:rsidRPr="00E73B17">
        <w:rPr>
          <w:rFonts w:eastAsia="Times New Roman"/>
          <w:sz w:val="28"/>
          <w:szCs w:val="28"/>
        </w:rPr>
        <w:t>2018</w:t>
      </w:r>
      <w:r w:rsidR="0032720B" w:rsidRPr="00E73B17">
        <w:rPr>
          <w:rFonts w:eastAsia="Times New Roman"/>
          <w:sz w:val="28"/>
          <w:szCs w:val="28"/>
        </w:rPr>
        <w:t xml:space="preserve"> год </w:t>
      </w:r>
      <w:r w:rsidR="00CB1BB2" w:rsidRPr="00E73B17">
        <w:rPr>
          <w:rFonts w:eastAsia="Times New Roman"/>
          <w:sz w:val="28"/>
          <w:szCs w:val="28"/>
        </w:rPr>
        <w:t xml:space="preserve">и </w:t>
      </w:r>
      <w:r w:rsidR="00F73430" w:rsidRPr="00E73B17">
        <w:rPr>
          <w:rFonts w:eastAsia="Times New Roman"/>
          <w:sz w:val="28"/>
          <w:szCs w:val="28"/>
        </w:rPr>
        <w:t xml:space="preserve">на </w:t>
      </w:r>
      <w:r w:rsidR="00CB1BB2" w:rsidRPr="00E73B17">
        <w:rPr>
          <w:rFonts w:eastAsia="Times New Roman"/>
          <w:sz w:val="28"/>
          <w:szCs w:val="28"/>
        </w:rPr>
        <w:t xml:space="preserve">плановый период </w:t>
      </w:r>
      <w:r w:rsidR="008F0F2F" w:rsidRPr="00E73B17">
        <w:rPr>
          <w:rFonts w:eastAsia="Times New Roman"/>
          <w:sz w:val="28"/>
          <w:szCs w:val="28"/>
        </w:rPr>
        <w:t>2019</w:t>
      </w:r>
      <w:r w:rsidR="00CB1BB2" w:rsidRPr="00E73B17">
        <w:rPr>
          <w:rFonts w:eastAsia="Times New Roman"/>
          <w:sz w:val="28"/>
          <w:szCs w:val="28"/>
        </w:rPr>
        <w:t xml:space="preserve"> и </w:t>
      </w:r>
      <w:r w:rsidR="008F0F2F" w:rsidRPr="00E73B17">
        <w:rPr>
          <w:rFonts w:eastAsia="Times New Roman"/>
          <w:sz w:val="28"/>
          <w:szCs w:val="28"/>
        </w:rPr>
        <w:t>2020</w:t>
      </w:r>
      <w:r w:rsidR="00CB1BB2" w:rsidRPr="00E73B17">
        <w:rPr>
          <w:rFonts w:eastAsia="Times New Roman"/>
          <w:sz w:val="28"/>
          <w:szCs w:val="28"/>
        </w:rPr>
        <w:t xml:space="preserve"> годов </w:t>
      </w:r>
      <w:r w:rsidRPr="00E73B17">
        <w:rPr>
          <w:rFonts w:eastAsia="Times New Roman"/>
          <w:sz w:val="28"/>
          <w:szCs w:val="28"/>
        </w:rPr>
        <w:t xml:space="preserve">нацелена на сохранение и развитие налогового потенциала в целях </w:t>
      </w:r>
      <w:proofErr w:type="gramStart"/>
      <w:r w:rsidRPr="00E73B17">
        <w:rPr>
          <w:rFonts w:eastAsia="Times New Roman"/>
          <w:sz w:val="28"/>
          <w:szCs w:val="28"/>
        </w:rPr>
        <w:t xml:space="preserve">обеспечения роста доходной части </w:t>
      </w:r>
      <w:r w:rsidRPr="00E73B17">
        <w:rPr>
          <w:rFonts w:eastAsia="Times New Roman"/>
          <w:sz w:val="28"/>
          <w:szCs w:val="28"/>
        </w:rPr>
        <w:lastRenderedPageBreak/>
        <w:t>бюджета города</w:t>
      </w:r>
      <w:proofErr w:type="gramEnd"/>
      <w:r w:rsidRPr="00E73B17">
        <w:rPr>
          <w:rFonts w:eastAsia="Times New Roman"/>
          <w:sz w:val="28"/>
          <w:szCs w:val="28"/>
        </w:rPr>
        <w:t xml:space="preserve"> Покачи, в том числе за счет изыскания дополнительных резервов доходного потенциала местного бюджета</w:t>
      </w:r>
      <w:r w:rsidR="0049459E" w:rsidRPr="00E73B17">
        <w:rPr>
          <w:rFonts w:eastAsia="Times New Roman"/>
          <w:sz w:val="28"/>
          <w:szCs w:val="28"/>
        </w:rPr>
        <w:t xml:space="preserve"> и снижения налоговой задолженности.</w:t>
      </w:r>
    </w:p>
    <w:p w:rsidR="00CF4712" w:rsidRPr="00E73B17" w:rsidRDefault="00CF4712" w:rsidP="00CF4712">
      <w:pPr>
        <w:ind w:firstLine="709"/>
        <w:jc w:val="both"/>
        <w:rPr>
          <w:sz w:val="28"/>
          <w:szCs w:val="28"/>
        </w:rPr>
      </w:pPr>
      <w:r w:rsidRPr="00E73B17">
        <w:rPr>
          <w:sz w:val="28"/>
          <w:szCs w:val="28"/>
        </w:rPr>
        <w:t>Достижение цели будет осуществляться через реализацию следующих основных направлений:</w:t>
      </w:r>
    </w:p>
    <w:p w:rsidR="00CF4712" w:rsidRPr="00E73B17" w:rsidRDefault="00CB5EB2" w:rsidP="00CF4712">
      <w:pPr>
        <w:ind w:firstLine="709"/>
        <w:jc w:val="both"/>
        <w:rPr>
          <w:sz w:val="28"/>
          <w:szCs w:val="28"/>
        </w:rPr>
      </w:pPr>
      <w:r w:rsidRPr="00E73B17">
        <w:rPr>
          <w:sz w:val="28"/>
          <w:szCs w:val="28"/>
        </w:rPr>
        <w:t>установление</w:t>
      </w:r>
      <w:r w:rsidR="00CF4712" w:rsidRPr="00E73B17">
        <w:rPr>
          <w:sz w:val="28"/>
          <w:szCs w:val="28"/>
        </w:rPr>
        <w:t xml:space="preserve"> налоговых льгот по местным налогам с учетом оценки их бюджетной, экономической и социальной эффективности;</w:t>
      </w:r>
    </w:p>
    <w:p w:rsidR="00CF4712" w:rsidRPr="00E73B17" w:rsidRDefault="00CF4712" w:rsidP="00CF4712">
      <w:pPr>
        <w:ind w:firstLine="709"/>
        <w:jc w:val="both"/>
        <w:rPr>
          <w:sz w:val="28"/>
          <w:szCs w:val="28"/>
        </w:rPr>
      </w:pPr>
      <w:r w:rsidRPr="00E73B17">
        <w:rPr>
          <w:sz w:val="28"/>
          <w:szCs w:val="28"/>
        </w:rPr>
        <w:t xml:space="preserve">учет экономических и бюджетных результатов налоговых </w:t>
      </w:r>
      <w:r w:rsidR="00CB5EB2" w:rsidRPr="00E73B17">
        <w:rPr>
          <w:sz w:val="28"/>
          <w:szCs w:val="28"/>
        </w:rPr>
        <w:t>льгот</w:t>
      </w:r>
      <w:r w:rsidRPr="00E73B17">
        <w:rPr>
          <w:sz w:val="28"/>
          <w:szCs w:val="28"/>
        </w:rPr>
        <w:t xml:space="preserve">, предоставленных </w:t>
      </w:r>
      <w:r w:rsidR="00CB5EB2" w:rsidRPr="00E73B17">
        <w:rPr>
          <w:sz w:val="28"/>
          <w:szCs w:val="28"/>
        </w:rPr>
        <w:t>инвесторам и социально-ориентированным некоммерческим организациям</w:t>
      </w:r>
      <w:r w:rsidRPr="00E73B17">
        <w:rPr>
          <w:sz w:val="28"/>
          <w:szCs w:val="28"/>
        </w:rPr>
        <w:t xml:space="preserve"> в целях содействия развитию субъектов малого и среднего предпринимательства</w:t>
      </w:r>
      <w:r w:rsidR="00CB5EB2" w:rsidRPr="00E73B17">
        <w:rPr>
          <w:sz w:val="28"/>
          <w:szCs w:val="28"/>
        </w:rPr>
        <w:t xml:space="preserve"> и инвестиционной привлекательности</w:t>
      </w:r>
      <w:r w:rsidRPr="00E73B17">
        <w:rPr>
          <w:sz w:val="28"/>
          <w:szCs w:val="28"/>
        </w:rPr>
        <w:t>;</w:t>
      </w:r>
    </w:p>
    <w:p w:rsidR="00CB5EB2" w:rsidRPr="00E73B17" w:rsidRDefault="00CF4712" w:rsidP="00CF4712">
      <w:pPr>
        <w:ind w:firstLine="709"/>
        <w:jc w:val="both"/>
        <w:rPr>
          <w:sz w:val="28"/>
          <w:szCs w:val="28"/>
        </w:rPr>
      </w:pPr>
      <w:r w:rsidRPr="00E73B17">
        <w:rPr>
          <w:sz w:val="28"/>
          <w:szCs w:val="28"/>
        </w:rPr>
        <w:t xml:space="preserve">совершенствование </w:t>
      </w:r>
      <w:r w:rsidR="00CB5EB2" w:rsidRPr="00E73B17">
        <w:rPr>
          <w:sz w:val="28"/>
          <w:szCs w:val="28"/>
        </w:rPr>
        <w:t>муниципального</w:t>
      </w:r>
      <w:r w:rsidRPr="00E73B17">
        <w:rPr>
          <w:sz w:val="28"/>
          <w:szCs w:val="28"/>
        </w:rPr>
        <w:t xml:space="preserve"> налогового законодательства с учетом изменившихся экономических условий, </w:t>
      </w:r>
      <w:r w:rsidR="00CB5EB2" w:rsidRPr="00E73B17">
        <w:rPr>
          <w:sz w:val="28"/>
          <w:szCs w:val="28"/>
        </w:rPr>
        <w:t xml:space="preserve">а также </w:t>
      </w:r>
      <w:r w:rsidRPr="00E73B17">
        <w:rPr>
          <w:sz w:val="28"/>
          <w:szCs w:val="28"/>
        </w:rPr>
        <w:t>изменений в налоговом законодательстве Российской Федерации</w:t>
      </w:r>
      <w:r w:rsidR="00CB5EB2" w:rsidRPr="00E73B17">
        <w:rPr>
          <w:sz w:val="28"/>
          <w:szCs w:val="28"/>
        </w:rPr>
        <w:t xml:space="preserve"> и автономного округа;</w:t>
      </w:r>
    </w:p>
    <w:p w:rsidR="00624D31" w:rsidRPr="00E73B17" w:rsidRDefault="00CB5EB2" w:rsidP="00624D31">
      <w:pPr>
        <w:pStyle w:val="ae"/>
        <w:ind w:firstLine="709"/>
        <w:jc w:val="both"/>
        <w:rPr>
          <w:sz w:val="28"/>
          <w:szCs w:val="28"/>
        </w:rPr>
      </w:pPr>
      <w:r w:rsidRPr="00E73B17">
        <w:rPr>
          <w:sz w:val="28"/>
          <w:szCs w:val="28"/>
        </w:rPr>
        <w:t xml:space="preserve">изменение  </w:t>
      </w:r>
      <w:r w:rsidR="00CF4712" w:rsidRPr="00E73B17">
        <w:rPr>
          <w:sz w:val="28"/>
          <w:szCs w:val="28"/>
        </w:rPr>
        <w:t xml:space="preserve">нормативных правовых актов по местным налогам и специальным налоговым режимам </w:t>
      </w:r>
      <w:r w:rsidRPr="00E73B17">
        <w:rPr>
          <w:sz w:val="28"/>
          <w:szCs w:val="28"/>
        </w:rPr>
        <w:t xml:space="preserve">на основании рекомендаций вышестоящих органов, выработанных по результатам мониторинга </w:t>
      </w:r>
      <w:r w:rsidR="00624D31" w:rsidRPr="00E73B17">
        <w:rPr>
          <w:sz w:val="28"/>
          <w:szCs w:val="28"/>
        </w:rPr>
        <w:t>муниципального законодательства;</w:t>
      </w:r>
    </w:p>
    <w:p w:rsidR="00624D31" w:rsidRPr="00E73B17" w:rsidRDefault="00624D31" w:rsidP="00624D31">
      <w:pPr>
        <w:pStyle w:val="ae"/>
        <w:ind w:firstLine="709"/>
        <w:jc w:val="both"/>
        <w:rPr>
          <w:sz w:val="28"/>
          <w:szCs w:val="28"/>
        </w:rPr>
      </w:pPr>
      <w:r w:rsidRPr="00E73B17">
        <w:rPr>
          <w:sz w:val="28"/>
          <w:szCs w:val="28"/>
        </w:rPr>
        <w:t xml:space="preserve">взаимодействие с налогоплательщиками, направленное на соблюдение налоговой дисциплины и предупреждение уклонения от уплаты платежей в бюджеты всех уровней. С учетом переноса срока уплаты имущественных налогов необходимо акцентировать особое внимание </w:t>
      </w:r>
      <w:proofErr w:type="gramStart"/>
      <w:r w:rsidRPr="00E73B17">
        <w:rPr>
          <w:sz w:val="28"/>
          <w:szCs w:val="28"/>
        </w:rPr>
        <w:t>на проведении информационной кампании по разъяснительной работе среди населения о необходимости своевременного исполнения обязанности по уплате</w:t>
      </w:r>
      <w:proofErr w:type="gramEnd"/>
      <w:r w:rsidRPr="00E73B17">
        <w:rPr>
          <w:sz w:val="28"/>
          <w:szCs w:val="28"/>
        </w:rPr>
        <w:t xml:space="preserve"> налогов.</w:t>
      </w:r>
    </w:p>
    <w:p w:rsidR="005868AF" w:rsidRPr="00E73B17" w:rsidRDefault="00FD5A3C" w:rsidP="00C558FC">
      <w:pPr>
        <w:pStyle w:val="ae"/>
        <w:ind w:firstLine="709"/>
        <w:jc w:val="both"/>
        <w:rPr>
          <w:sz w:val="28"/>
          <w:szCs w:val="28"/>
        </w:rPr>
      </w:pPr>
      <w:r w:rsidRPr="00E73B17">
        <w:rPr>
          <w:sz w:val="28"/>
          <w:szCs w:val="28"/>
        </w:rPr>
        <w:t>Планирование налоговых доходов будет осуществляться в действующих условиях, за исключением поступлений по налогу на доходы физических лиц (далее – НДФЛ).</w:t>
      </w:r>
      <w:r w:rsidR="00317BC8" w:rsidRPr="00E73B17">
        <w:rPr>
          <w:rFonts w:eastAsia="Times New Roman"/>
          <w:sz w:val="28"/>
          <w:szCs w:val="28"/>
        </w:rPr>
        <w:t xml:space="preserve"> </w:t>
      </w:r>
      <w:r w:rsidR="00426828" w:rsidRPr="00E73B17">
        <w:rPr>
          <w:sz w:val="28"/>
          <w:szCs w:val="28"/>
        </w:rPr>
        <w:t xml:space="preserve">В </w:t>
      </w:r>
      <w:r w:rsidR="008F0F2F" w:rsidRPr="00E73B17">
        <w:rPr>
          <w:sz w:val="28"/>
          <w:szCs w:val="28"/>
        </w:rPr>
        <w:t>2018</w:t>
      </w:r>
      <w:r w:rsidR="00426828" w:rsidRPr="00E73B17">
        <w:rPr>
          <w:sz w:val="28"/>
          <w:szCs w:val="28"/>
        </w:rPr>
        <w:t xml:space="preserve"> году процент отчислений от НДФЛ </w:t>
      </w:r>
      <w:r w:rsidR="005868AF" w:rsidRPr="00E73B17">
        <w:rPr>
          <w:sz w:val="28"/>
          <w:szCs w:val="28"/>
        </w:rPr>
        <w:t xml:space="preserve">в бюджет муниципального образования, согласно федерального и окружного законодательства, сохранится и составит 34% (15% - ст.61.2 БК РФ; 19% - ст.3 Закон ХМАО - Югры от 10.11.2008 №132-оз). </w:t>
      </w:r>
      <w:proofErr w:type="gramStart"/>
      <w:r w:rsidR="005868AF" w:rsidRPr="00E73B17">
        <w:rPr>
          <w:sz w:val="28"/>
          <w:szCs w:val="28"/>
        </w:rPr>
        <w:t>Кроме того</w:t>
      </w:r>
      <w:r w:rsidR="001A03CD" w:rsidRPr="00E73B17">
        <w:rPr>
          <w:sz w:val="28"/>
          <w:szCs w:val="28"/>
        </w:rPr>
        <w:t>,</w:t>
      </w:r>
      <w:r w:rsidR="005868AF" w:rsidRPr="00E73B17">
        <w:rPr>
          <w:sz w:val="28"/>
          <w:szCs w:val="28"/>
        </w:rPr>
        <w:t xml:space="preserve"> решением Думы города Покачи от </w:t>
      </w:r>
      <w:r w:rsidR="00CB5EB2" w:rsidRPr="00E73B17">
        <w:rPr>
          <w:sz w:val="28"/>
          <w:szCs w:val="28"/>
        </w:rPr>
        <w:t>2</w:t>
      </w:r>
      <w:r w:rsidR="00436644" w:rsidRPr="00E73B17">
        <w:rPr>
          <w:sz w:val="28"/>
          <w:szCs w:val="28"/>
        </w:rPr>
        <w:t>6</w:t>
      </w:r>
      <w:r w:rsidR="00CB5EB2" w:rsidRPr="00E73B17">
        <w:rPr>
          <w:sz w:val="28"/>
          <w:szCs w:val="28"/>
        </w:rPr>
        <w:t>.09.2017</w:t>
      </w:r>
      <w:r w:rsidR="005868AF" w:rsidRPr="00E73B17">
        <w:rPr>
          <w:sz w:val="28"/>
          <w:szCs w:val="28"/>
        </w:rPr>
        <w:t xml:space="preserve"> №</w:t>
      </w:r>
      <w:r w:rsidR="00436644" w:rsidRPr="00E73B17">
        <w:rPr>
          <w:sz w:val="28"/>
          <w:szCs w:val="28"/>
        </w:rPr>
        <w:t xml:space="preserve"> 78</w:t>
      </w:r>
      <w:r w:rsidR="001A03CD" w:rsidRPr="00E73B17">
        <w:rPr>
          <w:sz w:val="28"/>
          <w:szCs w:val="28"/>
        </w:rPr>
        <w:t>,</w:t>
      </w:r>
      <w:r w:rsidR="005868AF" w:rsidRPr="00E73B17">
        <w:rPr>
          <w:sz w:val="28"/>
          <w:szCs w:val="28"/>
        </w:rPr>
        <w:t xml:space="preserve"> принято решение о </w:t>
      </w:r>
      <w:r w:rsidR="00F956ED" w:rsidRPr="00E73B17">
        <w:rPr>
          <w:sz w:val="28"/>
          <w:szCs w:val="28"/>
        </w:rPr>
        <w:t xml:space="preserve">полной </w:t>
      </w:r>
      <w:r w:rsidR="005868AF" w:rsidRPr="00E73B17">
        <w:rPr>
          <w:sz w:val="28"/>
          <w:szCs w:val="28"/>
        </w:rPr>
        <w:t xml:space="preserve">замене </w:t>
      </w:r>
      <w:r w:rsidR="00EA11EC" w:rsidRPr="00E73B17">
        <w:rPr>
          <w:sz w:val="28"/>
          <w:szCs w:val="28"/>
        </w:rPr>
        <w:t xml:space="preserve">на </w:t>
      </w:r>
      <w:r w:rsidR="008F0F2F" w:rsidRPr="00E73B17">
        <w:rPr>
          <w:sz w:val="28"/>
          <w:szCs w:val="28"/>
        </w:rPr>
        <w:t>2018</w:t>
      </w:r>
      <w:r w:rsidR="00EA11EC" w:rsidRPr="00E73B17">
        <w:rPr>
          <w:sz w:val="28"/>
          <w:szCs w:val="28"/>
        </w:rPr>
        <w:t xml:space="preserve"> год и </w:t>
      </w:r>
      <w:r w:rsidR="00F73430" w:rsidRPr="00E73B17">
        <w:rPr>
          <w:sz w:val="28"/>
          <w:szCs w:val="28"/>
        </w:rPr>
        <w:t xml:space="preserve">на </w:t>
      </w:r>
      <w:r w:rsidR="00EA11EC" w:rsidRPr="00E73B17">
        <w:rPr>
          <w:sz w:val="28"/>
          <w:szCs w:val="28"/>
        </w:rPr>
        <w:t xml:space="preserve">плановый период </w:t>
      </w:r>
      <w:r w:rsidR="008F0F2F" w:rsidRPr="00E73B17">
        <w:rPr>
          <w:sz w:val="28"/>
          <w:szCs w:val="28"/>
        </w:rPr>
        <w:t>2019</w:t>
      </w:r>
      <w:r w:rsidR="00EA11EC" w:rsidRPr="00E73B17">
        <w:rPr>
          <w:sz w:val="28"/>
          <w:szCs w:val="28"/>
        </w:rPr>
        <w:t xml:space="preserve"> и </w:t>
      </w:r>
      <w:r w:rsidR="008F0F2F" w:rsidRPr="00E73B17">
        <w:rPr>
          <w:sz w:val="28"/>
          <w:szCs w:val="28"/>
        </w:rPr>
        <w:t>2020</w:t>
      </w:r>
      <w:r w:rsidR="00EA11EC" w:rsidRPr="00E73B17">
        <w:rPr>
          <w:sz w:val="28"/>
          <w:szCs w:val="28"/>
        </w:rPr>
        <w:t xml:space="preserve"> годов </w:t>
      </w:r>
      <w:r w:rsidR="005868AF" w:rsidRPr="00E73B17">
        <w:rPr>
          <w:sz w:val="28"/>
          <w:szCs w:val="28"/>
        </w:rPr>
        <w:t>дотаций из регионал</w:t>
      </w:r>
      <w:r w:rsidR="00F956ED" w:rsidRPr="00E73B17">
        <w:rPr>
          <w:sz w:val="28"/>
          <w:szCs w:val="28"/>
        </w:rPr>
        <w:t>ьного фонда финансовой поддержк</w:t>
      </w:r>
      <w:r w:rsidR="005868AF" w:rsidRPr="00E73B17">
        <w:rPr>
          <w:sz w:val="28"/>
          <w:szCs w:val="28"/>
        </w:rPr>
        <w:t>и муниципальных районов (городских округов) и из регионального фонда финансовой</w:t>
      </w:r>
      <w:r w:rsidR="00F956ED" w:rsidRPr="00E73B17">
        <w:rPr>
          <w:sz w:val="28"/>
          <w:szCs w:val="28"/>
        </w:rPr>
        <w:t xml:space="preserve"> поддержки поселений дополнительными нормативами отчислений от налога на доходы физических лиц.</w:t>
      </w:r>
      <w:proofErr w:type="gramEnd"/>
      <w:r w:rsidR="00F956ED" w:rsidRPr="00E73B17">
        <w:rPr>
          <w:sz w:val="28"/>
          <w:szCs w:val="28"/>
        </w:rPr>
        <w:t xml:space="preserve"> Совокупно процент отчислений от НДФЛ в бюджет муниципального образования составит:</w:t>
      </w:r>
    </w:p>
    <w:p w:rsidR="00F956ED" w:rsidRPr="00E73B17" w:rsidRDefault="00F956ED" w:rsidP="00DC02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3B17">
        <w:rPr>
          <w:rFonts w:ascii="Times New Roman" w:hAnsi="Times New Roman" w:cs="Times New Roman"/>
          <w:sz w:val="28"/>
          <w:szCs w:val="28"/>
        </w:rPr>
        <w:t xml:space="preserve">- на </w:t>
      </w:r>
      <w:r w:rsidR="008F0F2F" w:rsidRPr="00E73B17">
        <w:rPr>
          <w:rFonts w:ascii="Times New Roman" w:hAnsi="Times New Roman" w:cs="Times New Roman"/>
          <w:sz w:val="28"/>
          <w:szCs w:val="28"/>
        </w:rPr>
        <w:t>2018</w:t>
      </w:r>
      <w:r w:rsidRPr="00E73B17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36644" w:rsidRPr="00E73B17">
        <w:rPr>
          <w:rFonts w:ascii="Times New Roman" w:hAnsi="Times New Roman" w:cs="Times New Roman"/>
          <w:sz w:val="28"/>
          <w:szCs w:val="28"/>
        </w:rPr>
        <w:t>74,0</w:t>
      </w:r>
      <w:r w:rsidRPr="00E73B17">
        <w:rPr>
          <w:rFonts w:ascii="Times New Roman" w:hAnsi="Times New Roman" w:cs="Times New Roman"/>
          <w:sz w:val="28"/>
          <w:szCs w:val="28"/>
        </w:rPr>
        <w:t>%</w:t>
      </w:r>
      <w:r w:rsidR="00561227" w:rsidRPr="00E73B17">
        <w:rPr>
          <w:rFonts w:ascii="Times New Roman" w:hAnsi="Times New Roman" w:cs="Times New Roman"/>
          <w:sz w:val="28"/>
          <w:szCs w:val="28"/>
        </w:rPr>
        <w:t xml:space="preserve">, где: </w:t>
      </w:r>
      <w:r w:rsidRPr="00E73B17">
        <w:rPr>
          <w:rFonts w:ascii="Times New Roman" w:hAnsi="Times New Roman" w:cs="Times New Roman"/>
          <w:sz w:val="28"/>
          <w:szCs w:val="28"/>
        </w:rPr>
        <w:t>34% осн</w:t>
      </w:r>
      <w:r w:rsidR="005F4148" w:rsidRPr="00E73B17">
        <w:rPr>
          <w:rFonts w:ascii="Times New Roman" w:hAnsi="Times New Roman" w:cs="Times New Roman"/>
          <w:sz w:val="28"/>
          <w:szCs w:val="28"/>
        </w:rPr>
        <w:t>овной</w:t>
      </w:r>
      <w:r w:rsidRPr="00E73B17">
        <w:rPr>
          <w:rFonts w:ascii="Times New Roman" w:hAnsi="Times New Roman" w:cs="Times New Roman"/>
          <w:sz w:val="28"/>
          <w:szCs w:val="28"/>
        </w:rPr>
        <w:t xml:space="preserve"> норматив; </w:t>
      </w:r>
      <w:r w:rsidR="00436644" w:rsidRPr="00E73B17">
        <w:rPr>
          <w:rFonts w:ascii="Times New Roman" w:hAnsi="Times New Roman" w:cs="Times New Roman"/>
          <w:sz w:val="28"/>
          <w:szCs w:val="28"/>
        </w:rPr>
        <w:t>40,0</w:t>
      </w:r>
      <w:r w:rsidRPr="00E73B17">
        <w:rPr>
          <w:rFonts w:ascii="Times New Roman" w:hAnsi="Times New Roman" w:cs="Times New Roman"/>
          <w:sz w:val="28"/>
          <w:szCs w:val="28"/>
        </w:rPr>
        <w:t>% доп</w:t>
      </w:r>
      <w:r w:rsidR="005F4148" w:rsidRPr="00E73B17">
        <w:rPr>
          <w:rFonts w:ascii="Times New Roman" w:hAnsi="Times New Roman" w:cs="Times New Roman"/>
          <w:sz w:val="28"/>
          <w:szCs w:val="28"/>
        </w:rPr>
        <w:t xml:space="preserve">олнительный </w:t>
      </w:r>
      <w:r w:rsidR="00561227" w:rsidRPr="00E73B17">
        <w:rPr>
          <w:rFonts w:ascii="Times New Roman" w:hAnsi="Times New Roman" w:cs="Times New Roman"/>
          <w:sz w:val="28"/>
          <w:szCs w:val="28"/>
        </w:rPr>
        <w:t>норматив</w:t>
      </w:r>
      <w:r w:rsidRPr="00E73B17">
        <w:rPr>
          <w:rFonts w:ascii="Times New Roman" w:hAnsi="Times New Roman" w:cs="Times New Roman"/>
          <w:sz w:val="28"/>
          <w:szCs w:val="28"/>
        </w:rPr>
        <w:t>;</w:t>
      </w:r>
    </w:p>
    <w:p w:rsidR="00F956ED" w:rsidRPr="00E73B17" w:rsidRDefault="00F956ED" w:rsidP="00DC02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3B17">
        <w:rPr>
          <w:rFonts w:ascii="Times New Roman" w:hAnsi="Times New Roman" w:cs="Times New Roman"/>
          <w:sz w:val="28"/>
          <w:szCs w:val="28"/>
        </w:rPr>
        <w:t xml:space="preserve">- на </w:t>
      </w:r>
      <w:r w:rsidR="008F0F2F" w:rsidRPr="00E73B17">
        <w:rPr>
          <w:rFonts w:ascii="Times New Roman" w:hAnsi="Times New Roman" w:cs="Times New Roman"/>
          <w:sz w:val="28"/>
          <w:szCs w:val="28"/>
        </w:rPr>
        <w:t>2019</w:t>
      </w:r>
      <w:r w:rsidRPr="00E73B17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36644" w:rsidRPr="00E73B17">
        <w:rPr>
          <w:rFonts w:ascii="Times New Roman" w:hAnsi="Times New Roman" w:cs="Times New Roman"/>
          <w:sz w:val="28"/>
          <w:szCs w:val="28"/>
        </w:rPr>
        <w:t>73,4</w:t>
      </w:r>
      <w:r w:rsidRPr="00E73B17">
        <w:rPr>
          <w:rFonts w:ascii="Times New Roman" w:hAnsi="Times New Roman" w:cs="Times New Roman"/>
          <w:sz w:val="28"/>
          <w:szCs w:val="28"/>
        </w:rPr>
        <w:t>%</w:t>
      </w:r>
      <w:r w:rsidR="00561227" w:rsidRPr="00E73B17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E73B17">
        <w:rPr>
          <w:rFonts w:ascii="Times New Roman" w:hAnsi="Times New Roman" w:cs="Times New Roman"/>
          <w:sz w:val="28"/>
          <w:szCs w:val="28"/>
        </w:rPr>
        <w:t xml:space="preserve">34% основной норматив; </w:t>
      </w:r>
      <w:r w:rsidR="00436644" w:rsidRPr="00E73B17">
        <w:rPr>
          <w:rFonts w:ascii="Times New Roman" w:hAnsi="Times New Roman" w:cs="Times New Roman"/>
          <w:sz w:val="28"/>
          <w:szCs w:val="28"/>
        </w:rPr>
        <w:t>39,4</w:t>
      </w:r>
      <w:r w:rsidRPr="00E73B17">
        <w:rPr>
          <w:rFonts w:ascii="Times New Roman" w:hAnsi="Times New Roman" w:cs="Times New Roman"/>
          <w:sz w:val="28"/>
          <w:szCs w:val="28"/>
        </w:rPr>
        <w:t>% доп</w:t>
      </w:r>
      <w:r w:rsidR="005F4148" w:rsidRPr="00E73B17">
        <w:rPr>
          <w:rFonts w:ascii="Times New Roman" w:hAnsi="Times New Roman" w:cs="Times New Roman"/>
          <w:sz w:val="28"/>
          <w:szCs w:val="28"/>
        </w:rPr>
        <w:t xml:space="preserve">олнительный </w:t>
      </w:r>
      <w:r w:rsidR="00561227" w:rsidRPr="00E73B17">
        <w:rPr>
          <w:rFonts w:ascii="Times New Roman" w:hAnsi="Times New Roman" w:cs="Times New Roman"/>
          <w:sz w:val="28"/>
          <w:szCs w:val="28"/>
        </w:rPr>
        <w:t>норматив</w:t>
      </w:r>
      <w:r w:rsidRPr="00E73B1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868AF" w:rsidRPr="00E73B17" w:rsidRDefault="00F956ED" w:rsidP="00DC02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3B17">
        <w:rPr>
          <w:rFonts w:ascii="Times New Roman" w:hAnsi="Times New Roman" w:cs="Times New Roman"/>
          <w:sz w:val="28"/>
          <w:szCs w:val="28"/>
        </w:rPr>
        <w:t xml:space="preserve">- на </w:t>
      </w:r>
      <w:r w:rsidR="008F0F2F" w:rsidRPr="00E73B17">
        <w:rPr>
          <w:rFonts w:ascii="Times New Roman" w:hAnsi="Times New Roman" w:cs="Times New Roman"/>
          <w:sz w:val="28"/>
          <w:szCs w:val="28"/>
        </w:rPr>
        <w:t>2020</w:t>
      </w:r>
      <w:r w:rsidRPr="00E73B17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36644" w:rsidRPr="00E73B17">
        <w:rPr>
          <w:rFonts w:ascii="Times New Roman" w:hAnsi="Times New Roman" w:cs="Times New Roman"/>
          <w:sz w:val="28"/>
          <w:szCs w:val="28"/>
        </w:rPr>
        <w:t>72,8</w:t>
      </w:r>
      <w:r w:rsidRPr="00E73B17">
        <w:rPr>
          <w:rFonts w:ascii="Times New Roman" w:hAnsi="Times New Roman" w:cs="Times New Roman"/>
          <w:sz w:val="28"/>
          <w:szCs w:val="28"/>
        </w:rPr>
        <w:t>%</w:t>
      </w:r>
      <w:r w:rsidR="00561227" w:rsidRPr="00E73B17">
        <w:rPr>
          <w:rFonts w:ascii="Times New Roman" w:hAnsi="Times New Roman" w:cs="Times New Roman"/>
          <w:sz w:val="28"/>
          <w:szCs w:val="28"/>
        </w:rPr>
        <w:t>, где</w:t>
      </w:r>
      <w:r w:rsidRPr="00E73B17">
        <w:rPr>
          <w:rFonts w:ascii="Times New Roman" w:hAnsi="Times New Roman" w:cs="Times New Roman"/>
          <w:sz w:val="28"/>
          <w:szCs w:val="28"/>
        </w:rPr>
        <w:t xml:space="preserve"> 34% основной норматив; </w:t>
      </w:r>
      <w:r w:rsidR="00436644" w:rsidRPr="00E73B17">
        <w:rPr>
          <w:rFonts w:ascii="Times New Roman" w:hAnsi="Times New Roman" w:cs="Times New Roman"/>
          <w:sz w:val="28"/>
          <w:szCs w:val="28"/>
        </w:rPr>
        <w:t>38,8</w:t>
      </w:r>
      <w:r w:rsidRPr="00E73B17">
        <w:rPr>
          <w:rFonts w:ascii="Times New Roman" w:hAnsi="Times New Roman" w:cs="Times New Roman"/>
          <w:sz w:val="28"/>
          <w:szCs w:val="28"/>
        </w:rPr>
        <w:t>% доп</w:t>
      </w:r>
      <w:r w:rsidR="005F4148" w:rsidRPr="00E73B17">
        <w:rPr>
          <w:rFonts w:ascii="Times New Roman" w:hAnsi="Times New Roman" w:cs="Times New Roman"/>
          <w:sz w:val="28"/>
          <w:szCs w:val="28"/>
        </w:rPr>
        <w:t xml:space="preserve">олнительный </w:t>
      </w:r>
      <w:r w:rsidR="00561227" w:rsidRPr="00E73B17">
        <w:rPr>
          <w:rFonts w:ascii="Times New Roman" w:hAnsi="Times New Roman" w:cs="Times New Roman"/>
          <w:sz w:val="28"/>
          <w:szCs w:val="28"/>
        </w:rPr>
        <w:t>норматив</w:t>
      </w:r>
      <w:r w:rsidR="009A2EC4" w:rsidRPr="00E73B17">
        <w:rPr>
          <w:rFonts w:ascii="Times New Roman" w:hAnsi="Times New Roman" w:cs="Times New Roman"/>
          <w:sz w:val="28"/>
          <w:szCs w:val="28"/>
        </w:rPr>
        <w:t>.</w:t>
      </w:r>
    </w:p>
    <w:p w:rsidR="00FD5A3C" w:rsidRPr="00E73B17" w:rsidRDefault="00FD5A3C" w:rsidP="00FD5A3C">
      <w:pPr>
        <w:pStyle w:val="ae"/>
        <w:ind w:firstLine="709"/>
        <w:jc w:val="both"/>
        <w:rPr>
          <w:sz w:val="28"/>
          <w:szCs w:val="28"/>
        </w:rPr>
      </w:pPr>
    </w:p>
    <w:p w:rsidR="00F54A18" w:rsidRPr="00E73B17" w:rsidRDefault="00203F6F" w:rsidP="00DC0230">
      <w:pPr>
        <w:ind w:firstLine="709"/>
        <w:jc w:val="center"/>
        <w:rPr>
          <w:bCs/>
          <w:sz w:val="28"/>
          <w:szCs w:val="28"/>
        </w:rPr>
      </w:pPr>
      <w:r w:rsidRPr="00E73B17">
        <w:rPr>
          <w:bCs/>
          <w:sz w:val="28"/>
          <w:szCs w:val="28"/>
        </w:rPr>
        <w:t xml:space="preserve">2. </w:t>
      </w:r>
      <w:r w:rsidR="00E87746" w:rsidRPr="00E73B17">
        <w:rPr>
          <w:bCs/>
          <w:sz w:val="28"/>
          <w:szCs w:val="28"/>
        </w:rPr>
        <w:t>Основные н</w:t>
      </w:r>
      <w:r w:rsidRPr="00E73B17">
        <w:rPr>
          <w:bCs/>
          <w:sz w:val="28"/>
          <w:szCs w:val="28"/>
        </w:rPr>
        <w:t xml:space="preserve">аправления </w:t>
      </w:r>
      <w:r w:rsidR="00FD7D3F" w:rsidRPr="00E73B17">
        <w:rPr>
          <w:bCs/>
          <w:sz w:val="28"/>
          <w:szCs w:val="28"/>
        </w:rPr>
        <w:t>бюджетной политики</w:t>
      </w:r>
    </w:p>
    <w:p w:rsidR="00203F6F" w:rsidRPr="00E73B17" w:rsidRDefault="00203F6F" w:rsidP="00DC0230">
      <w:pPr>
        <w:ind w:firstLine="709"/>
        <w:jc w:val="center"/>
        <w:rPr>
          <w:sz w:val="28"/>
          <w:szCs w:val="28"/>
        </w:rPr>
      </w:pPr>
      <w:r w:rsidRPr="00E73B17">
        <w:rPr>
          <w:bCs/>
          <w:sz w:val="28"/>
          <w:szCs w:val="28"/>
        </w:rPr>
        <w:t xml:space="preserve">на </w:t>
      </w:r>
      <w:r w:rsidR="008F0F2F" w:rsidRPr="00E73B17">
        <w:rPr>
          <w:bCs/>
          <w:sz w:val="28"/>
          <w:szCs w:val="28"/>
        </w:rPr>
        <w:t>2018</w:t>
      </w:r>
      <w:r w:rsidRPr="00E73B17">
        <w:rPr>
          <w:bCs/>
          <w:sz w:val="28"/>
          <w:szCs w:val="28"/>
        </w:rPr>
        <w:t xml:space="preserve"> год </w:t>
      </w:r>
      <w:r w:rsidRPr="00E73B17">
        <w:rPr>
          <w:sz w:val="28"/>
          <w:szCs w:val="28"/>
        </w:rPr>
        <w:t xml:space="preserve">и на плановый период </w:t>
      </w:r>
      <w:r w:rsidR="008F0F2F" w:rsidRPr="00E73B17">
        <w:rPr>
          <w:sz w:val="28"/>
          <w:szCs w:val="28"/>
        </w:rPr>
        <w:t>2019</w:t>
      </w:r>
      <w:r w:rsidRPr="00E73B17">
        <w:rPr>
          <w:sz w:val="28"/>
          <w:szCs w:val="28"/>
        </w:rPr>
        <w:t xml:space="preserve"> и </w:t>
      </w:r>
      <w:r w:rsidR="008F0F2F" w:rsidRPr="00E73B17">
        <w:rPr>
          <w:sz w:val="28"/>
          <w:szCs w:val="28"/>
        </w:rPr>
        <w:t>2020</w:t>
      </w:r>
      <w:r w:rsidRPr="00E73B17">
        <w:rPr>
          <w:sz w:val="28"/>
          <w:szCs w:val="28"/>
        </w:rPr>
        <w:t xml:space="preserve"> годов</w:t>
      </w:r>
    </w:p>
    <w:p w:rsidR="0045007D" w:rsidRPr="00E73B17" w:rsidRDefault="0045007D" w:rsidP="00DC0230">
      <w:pPr>
        <w:ind w:firstLine="709"/>
        <w:jc w:val="center"/>
        <w:rPr>
          <w:bCs/>
          <w:sz w:val="28"/>
          <w:szCs w:val="28"/>
        </w:rPr>
      </w:pPr>
    </w:p>
    <w:p w:rsidR="0078460B" w:rsidRPr="00E73B17" w:rsidRDefault="0078460B" w:rsidP="00DC0230">
      <w:pPr>
        <w:pStyle w:val="ae"/>
        <w:ind w:firstLine="709"/>
        <w:jc w:val="both"/>
        <w:rPr>
          <w:sz w:val="28"/>
          <w:szCs w:val="28"/>
        </w:rPr>
      </w:pPr>
      <w:r w:rsidRPr="00E73B17">
        <w:rPr>
          <w:sz w:val="28"/>
          <w:szCs w:val="28"/>
        </w:rPr>
        <w:t xml:space="preserve">Целью бюджетной политики является обеспечение </w:t>
      </w:r>
      <w:r w:rsidR="004B5F91" w:rsidRPr="00E73B17">
        <w:rPr>
          <w:sz w:val="28"/>
          <w:szCs w:val="28"/>
        </w:rPr>
        <w:t>стабильности и устойчивости бюджет</w:t>
      </w:r>
      <w:r w:rsidR="005932F2" w:rsidRPr="00E73B17">
        <w:rPr>
          <w:sz w:val="28"/>
          <w:szCs w:val="28"/>
        </w:rPr>
        <w:t>а</w:t>
      </w:r>
      <w:r w:rsidR="004B5F91" w:rsidRPr="00E73B17">
        <w:rPr>
          <w:sz w:val="28"/>
          <w:szCs w:val="28"/>
        </w:rPr>
        <w:t xml:space="preserve"> муниципального образования, обеспечение открытости, сбалансированности с учетом эффективного управления имеющимися ресурсами, исполнение обязательств с ориентацией на достижение стратегической цели развития - повышение качества жизни</w:t>
      </w:r>
      <w:r w:rsidR="00571F60" w:rsidRPr="00E73B17">
        <w:rPr>
          <w:sz w:val="28"/>
          <w:szCs w:val="28"/>
        </w:rPr>
        <w:t xml:space="preserve"> населения</w:t>
      </w:r>
      <w:r w:rsidR="004B5F91" w:rsidRPr="00E73B17">
        <w:rPr>
          <w:sz w:val="28"/>
          <w:szCs w:val="28"/>
        </w:rPr>
        <w:t xml:space="preserve"> в городе Покачи.</w:t>
      </w:r>
    </w:p>
    <w:p w:rsidR="00541884" w:rsidRPr="00E73B17" w:rsidRDefault="00541884" w:rsidP="00BB3F49">
      <w:pPr>
        <w:tabs>
          <w:tab w:val="left" w:pos="0"/>
          <w:tab w:val="left" w:pos="1134"/>
        </w:tabs>
        <w:ind w:firstLine="709"/>
        <w:jc w:val="both"/>
        <w:outlineLvl w:val="1"/>
        <w:rPr>
          <w:sz w:val="28"/>
          <w:szCs w:val="28"/>
        </w:rPr>
      </w:pPr>
      <w:r w:rsidRPr="00E73B17">
        <w:rPr>
          <w:sz w:val="28"/>
          <w:szCs w:val="28"/>
        </w:rPr>
        <w:t>Для обеспечения сбалансированности бюджета необходимо продолжить работу по развитию доходного потенциала на основе постоянного мониторинга рисков развития экономики, улучшения качества администрирования доходов по собственным доходам, в частности:</w:t>
      </w:r>
    </w:p>
    <w:p w:rsidR="00541884" w:rsidRPr="00E73B17" w:rsidRDefault="00541884" w:rsidP="00BB3F49">
      <w:pPr>
        <w:tabs>
          <w:tab w:val="left" w:pos="0"/>
          <w:tab w:val="left" w:pos="1134"/>
        </w:tabs>
        <w:ind w:firstLine="709"/>
        <w:jc w:val="both"/>
        <w:outlineLvl w:val="1"/>
        <w:rPr>
          <w:sz w:val="28"/>
          <w:szCs w:val="28"/>
        </w:rPr>
      </w:pPr>
      <w:r w:rsidRPr="00E73B17">
        <w:rPr>
          <w:sz w:val="28"/>
          <w:szCs w:val="28"/>
        </w:rPr>
        <w:t>повысить эффективность администрирования неналоговых платежей, исключив практику занижения  их объемов на этапе прогнозирования,  минимизировав тем самым занижение доходной базы для реализации реальных бюджетных обязательств. В части администрирования налоговых поступлений требуется повысить уровень их собираемости;</w:t>
      </w:r>
    </w:p>
    <w:p w:rsidR="00541884" w:rsidRPr="00E73B17" w:rsidRDefault="00541884" w:rsidP="00BB3F49">
      <w:pPr>
        <w:tabs>
          <w:tab w:val="left" w:pos="0"/>
          <w:tab w:val="left" w:pos="1134"/>
        </w:tabs>
        <w:ind w:firstLine="709"/>
        <w:jc w:val="both"/>
        <w:outlineLvl w:val="1"/>
        <w:rPr>
          <w:sz w:val="28"/>
          <w:szCs w:val="28"/>
        </w:rPr>
      </w:pPr>
      <w:r w:rsidRPr="00E73B17">
        <w:rPr>
          <w:sz w:val="28"/>
          <w:szCs w:val="28"/>
        </w:rPr>
        <w:t>продолжить межведомственное взаимодействие с территориальными орган</w:t>
      </w:r>
      <w:r w:rsidR="0030504C" w:rsidRPr="00E73B17">
        <w:rPr>
          <w:sz w:val="28"/>
          <w:szCs w:val="28"/>
        </w:rPr>
        <w:t>ами</w:t>
      </w:r>
      <w:r w:rsidRPr="00E73B17">
        <w:rPr>
          <w:sz w:val="28"/>
          <w:szCs w:val="28"/>
        </w:rPr>
        <w:t xml:space="preserve"> федеральных органов исполнительной власти по мобилизации доходов;</w:t>
      </w:r>
    </w:p>
    <w:p w:rsidR="00541884" w:rsidRPr="00E73B17" w:rsidRDefault="00541884" w:rsidP="00541884">
      <w:pPr>
        <w:autoSpaceDE w:val="0"/>
        <w:ind w:firstLine="709"/>
        <w:jc w:val="both"/>
        <w:rPr>
          <w:bCs/>
          <w:sz w:val="28"/>
          <w:szCs w:val="28"/>
        </w:rPr>
      </w:pPr>
      <w:r w:rsidRPr="00E73B17">
        <w:rPr>
          <w:bCs/>
          <w:sz w:val="28"/>
          <w:szCs w:val="28"/>
        </w:rPr>
        <w:t xml:space="preserve">расширить спектр получения информации, размещаемой в  федеральных информационных системах; </w:t>
      </w:r>
      <w:proofErr w:type="gramStart"/>
      <w:r w:rsidRPr="00E73B17">
        <w:rPr>
          <w:bCs/>
          <w:sz w:val="28"/>
          <w:szCs w:val="28"/>
        </w:rPr>
        <w:t>при планировании доходов бюджета и анализе исполнения плановых и прогнозных показателей помимо сведений Федерального казначейства о перечисленных юридическими лицами платежах использовать открытые данные нового электронного сервиса Федеральной налоговой службы о юридических лицах в части недоимки и задолженности по пеням и штрафам (по каждому налогу и сбору), налоговых правонарушениях и мерах ответственности за их совершение, применяемых специальных налоговых режимах, суммах доходов</w:t>
      </w:r>
      <w:proofErr w:type="gramEnd"/>
      <w:r w:rsidRPr="00E73B17">
        <w:rPr>
          <w:bCs/>
          <w:sz w:val="28"/>
          <w:szCs w:val="28"/>
        </w:rPr>
        <w:t xml:space="preserve"> и расходов за финансовый год, а также уплаченных </w:t>
      </w:r>
      <w:proofErr w:type="gramStart"/>
      <w:r w:rsidRPr="00E73B17">
        <w:rPr>
          <w:bCs/>
          <w:sz w:val="28"/>
          <w:szCs w:val="28"/>
        </w:rPr>
        <w:t>суммах</w:t>
      </w:r>
      <w:proofErr w:type="gramEnd"/>
      <w:r w:rsidRPr="00E73B17">
        <w:rPr>
          <w:bCs/>
          <w:sz w:val="28"/>
          <w:szCs w:val="28"/>
        </w:rPr>
        <w:t xml:space="preserve"> налогов и сборов.</w:t>
      </w:r>
    </w:p>
    <w:p w:rsidR="00541884" w:rsidRPr="00E73B17" w:rsidRDefault="00541884" w:rsidP="00541884">
      <w:pPr>
        <w:ind w:firstLine="709"/>
        <w:jc w:val="both"/>
        <w:rPr>
          <w:sz w:val="28"/>
          <w:szCs w:val="28"/>
        </w:rPr>
      </w:pPr>
      <w:r w:rsidRPr="00E73B17">
        <w:rPr>
          <w:sz w:val="28"/>
          <w:szCs w:val="28"/>
        </w:rPr>
        <w:t xml:space="preserve">Одним из основных направлений формирования сбалансированного бюджета является повышение качества и эффективности реализуемых механизмов программно-целевого управления и бюджетирования с элементами проектного управления. </w:t>
      </w:r>
    </w:p>
    <w:p w:rsidR="00541884" w:rsidRPr="00E73B17" w:rsidRDefault="00541884" w:rsidP="00BB3F49">
      <w:pPr>
        <w:tabs>
          <w:tab w:val="left" w:pos="0"/>
          <w:tab w:val="left" w:pos="1134"/>
        </w:tabs>
        <w:ind w:firstLine="709"/>
        <w:jc w:val="both"/>
        <w:outlineLvl w:val="1"/>
        <w:rPr>
          <w:sz w:val="28"/>
          <w:szCs w:val="28"/>
        </w:rPr>
      </w:pPr>
      <w:proofErr w:type="gramStart"/>
      <w:r w:rsidRPr="00E73B17">
        <w:rPr>
          <w:sz w:val="28"/>
          <w:szCs w:val="28"/>
        </w:rPr>
        <w:t xml:space="preserve">Необходимо обеспечить </w:t>
      </w:r>
      <w:r w:rsidR="0030504C" w:rsidRPr="00E73B17">
        <w:rPr>
          <w:rFonts w:eastAsia="Courier New"/>
          <w:color w:val="000000"/>
          <w:sz w:val="28"/>
          <w:szCs w:val="28"/>
        </w:rPr>
        <w:t xml:space="preserve">реализацию мер по повышению качества оказания муниципальных услуг путем совершенствования нормативной правовой базы по обеспечению доступа негосударственных организаций к оказанию муниципальных услуг, в том числе </w:t>
      </w:r>
      <w:r w:rsidR="0030504C" w:rsidRPr="00E73B17">
        <w:rPr>
          <w:sz w:val="28"/>
          <w:szCs w:val="28"/>
        </w:rPr>
        <w:t xml:space="preserve">по предоставлению субсидий некоммерческим организациям, не являющимся </w:t>
      </w:r>
      <w:r w:rsidR="005932F2" w:rsidRPr="00E73B17">
        <w:rPr>
          <w:sz w:val="28"/>
          <w:szCs w:val="28"/>
        </w:rPr>
        <w:t>муниципальными</w:t>
      </w:r>
      <w:r w:rsidR="0030504C" w:rsidRPr="00E73B17">
        <w:rPr>
          <w:sz w:val="28"/>
          <w:szCs w:val="28"/>
        </w:rPr>
        <w:t xml:space="preserve"> учреждениями, внедрению альтернативных муниципальному заданию механизмов оказания муниципальных услуг путем проведения конкурсов и аукционов, предоставления сертификатов </w:t>
      </w:r>
      <w:r w:rsidR="0030504C" w:rsidRPr="00E73B17">
        <w:rPr>
          <w:sz w:val="28"/>
          <w:szCs w:val="28"/>
        </w:rPr>
        <w:lastRenderedPageBreak/>
        <w:t xml:space="preserve">на оказание услуг, использования механизмов </w:t>
      </w:r>
      <w:proofErr w:type="spellStart"/>
      <w:r w:rsidR="0030504C" w:rsidRPr="00E73B17">
        <w:rPr>
          <w:sz w:val="28"/>
          <w:szCs w:val="28"/>
        </w:rPr>
        <w:t>муниципально-частного</w:t>
      </w:r>
      <w:proofErr w:type="spellEnd"/>
      <w:r w:rsidR="0030504C" w:rsidRPr="00E73B17">
        <w:rPr>
          <w:sz w:val="28"/>
          <w:szCs w:val="28"/>
        </w:rPr>
        <w:t xml:space="preserve"> партнерства.</w:t>
      </w:r>
      <w:proofErr w:type="gramEnd"/>
    </w:p>
    <w:p w:rsidR="005932F2" w:rsidRPr="00E73B17" w:rsidRDefault="005932F2" w:rsidP="005932F2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E73B17">
        <w:rPr>
          <w:sz w:val="28"/>
          <w:szCs w:val="28"/>
        </w:rPr>
        <w:t xml:space="preserve">Учитывая, что 2018 год – это год завершения реализации положений указов Президента Российской Федерации от 2012 года в части обеспечения достижения целевых показателей повышения оплаты труда по отдельным категориям работников социальной сферы, их </w:t>
      </w:r>
      <w:r w:rsidRPr="00E73B17">
        <w:rPr>
          <w:color w:val="000000"/>
          <w:sz w:val="28"/>
          <w:szCs w:val="28"/>
        </w:rPr>
        <w:t>выполнение должно осуществляться в приоритетном порядке, в том числе за счёт повышения эффективности расходов и финансирования обязательств за счет средств от иной приносящей доход деятельности.</w:t>
      </w:r>
      <w:proofErr w:type="gramEnd"/>
    </w:p>
    <w:p w:rsidR="005932F2" w:rsidRPr="00E73B17" w:rsidRDefault="005932F2" w:rsidP="005932F2">
      <w:pPr>
        <w:ind w:firstLine="709"/>
        <w:jc w:val="both"/>
        <w:rPr>
          <w:color w:val="000000"/>
          <w:sz w:val="28"/>
          <w:szCs w:val="28"/>
        </w:rPr>
      </w:pPr>
      <w:r w:rsidRPr="00E73B17">
        <w:rPr>
          <w:color w:val="000000"/>
          <w:sz w:val="28"/>
          <w:szCs w:val="28"/>
        </w:rPr>
        <w:t>В целях повышения реальных доходов населения необходимо обеспечить повышение оплаты труда на прогнозный уровень инфляции (4%) работников, не попадающих под действие указов Президента Российской Федерации от 2012 года.</w:t>
      </w:r>
    </w:p>
    <w:p w:rsidR="0030504C" w:rsidRPr="00E73B17" w:rsidRDefault="0030504C" w:rsidP="00BB3F49">
      <w:pPr>
        <w:tabs>
          <w:tab w:val="left" w:pos="0"/>
          <w:tab w:val="left" w:pos="1134"/>
        </w:tabs>
        <w:ind w:firstLine="709"/>
        <w:jc w:val="both"/>
        <w:outlineLvl w:val="1"/>
        <w:rPr>
          <w:sz w:val="28"/>
          <w:szCs w:val="28"/>
        </w:rPr>
      </w:pPr>
      <w:proofErr w:type="gramStart"/>
      <w:r w:rsidRPr="00E73B17">
        <w:rPr>
          <w:sz w:val="28"/>
          <w:szCs w:val="28"/>
        </w:rPr>
        <w:t xml:space="preserve">В соответствии с приоритетными направлениями государственной политики, определенными Советом при Президенте Российской Федерации по стратегическому развитию и приоритетным проектам, </w:t>
      </w:r>
      <w:r w:rsidR="005932F2" w:rsidRPr="00E73B17">
        <w:rPr>
          <w:sz w:val="28"/>
          <w:szCs w:val="28"/>
        </w:rPr>
        <w:t xml:space="preserve">необходимо </w:t>
      </w:r>
      <w:r w:rsidRPr="00E73B17">
        <w:rPr>
          <w:sz w:val="28"/>
          <w:szCs w:val="28"/>
        </w:rPr>
        <w:t>продолжит</w:t>
      </w:r>
      <w:r w:rsidR="005932F2" w:rsidRPr="00E73B17">
        <w:rPr>
          <w:sz w:val="28"/>
          <w:szCs w:val="28"/>
        </w:rPr>
        <w:t>ь</w:t>
      </w:r>
      <w:r w:rsidRPr="00E73B17">
        <w:rPr>
          <w:sz w:val="28"/>
          <w:szCs w:val="28"/>
        </w:rPr>
        <w:t xml:space="preserve"> реализаци</w:t>
      </w:r>
      <w:r w:rsidR="005932F2" w:rsidRPr="00E73B17">
        <w:rPr>
          <w:sz w:val="28"/>
          <w:szCs w:val="28"/>
        </w:rPr>
        <w:t>ю</w:t>
      </w:r>
      <w:r w:rsidRPr="00E73B17">
        <w:rPr>
          <w:sz w:val="28"/>
          <w:szCs w:val="28"/>
        </w:rPr>
        <w:t xml:space="preserve"> проекта «Формирование комфортной городской среды», что позволит повысить уровень благоустройства дворовых территорий и мест общего пользования муниципальных образований, а также уровень вовлеченности заинтересованных граждан, организаций в реализа</w:t>
      </w:r>
      <w:r w:rsidR="005932F2" w:rsidRPr="00E73B17">
        <w:rPr>
          <w:sz w:val="28"/>
          <w:szCs w:val="28"/>
        </w:rPr>
        <w:t>цию соответствующих мероприятий, в том числе с использованием механизмов инициативного бюджетирования.</w:t>
      </w:r>
      <w:proofErr w:type="gramEnd"/>
    </w:p>
    <w:p w:rsidR="0030504C" w:rsidRPr="00E73B17" w:rsidRDefault="0030504C" w:rsidP="0030504C">
      <w:pPr>
        <w:tabs>
          <w:tab w:val="left" w:pos="0"/>
          <w:tab w:val="left" w:pos="1134"/>
        </w:tabs>
        <w:ind w:firstLine="709"/>
        <w:jc w:val="both"/>
        <w:outlineLvl w:val="1"/>
        <w:rPr>
          <w:sz w:val="28"/>
          <w:szCs w:val="28"/>
        </w:rPr>
      </w:pPr>
      <w:proofErr w:type="gramStart"/>
      <w:r w:rsidRPr="00E73B17">
        <w:rPr>
          <w:sz w:val="28"/>
          <w:szCs w:val="28"/>
        </w:rPr>
        <w:t xml:space="preserve">Основные характеристики бюджета на 2018 год на плановый период 2019 и 2020 годов сформированы исходя из базового варианта основных показателей прогноза социально-экономического развития </w:t>
      </w:r>
      <w:r w:rsidR="005932F2" w:rsidRPr="00E73B17">
        <w:rPr>
          <w:sz w:val="28"/>
          <w:szCs w:val="28"/>
        </w:rPr>
        <w:t>муниципального образования город Покачи</w:t>
      </w:r>
      <w:r w:rsidRPr="00E73B17">
        <w:rPr>
          <w:sz w:val="28"/>
          <w:szCs w:val="28"/>
        </w:rPr>
        <w:t xml:space="preserve"> на 2018 год и на плановый период 2019 и 2020 годов, </w:t>
      </w:r>
      <w:r w:rsidR="005932F2" w:rsidRPr="00E73B17">
        <w:rPr>
          <w:sz w:val="28"/>
          <w:szCs w:val="28"/>
        </w:rPr>
        <w:t xml:space="preserve"> и в условиях </w:t>
      </w:r>
      <w:r w:rsidRPr="00E73B17">
        <w:rPr>
          <w:sz w:val="28"/>
          <w:szCs w:val="28"/>
        </w:rPr>
        <w:t>ограничения по размеру дефицита бюджета с целью сохранения высокого уровня долговой устойчивости.</w:t>
      </w:r>
      <w:proofErr w:type="gramEnd"/>
    </w:p>
    <w:p w:rsidR="00535865" w:rsidRPr="00E73B17" w:rsidRDefault="00535865" w:rsidP="00535865">
      <w:pPr>
        <w:ind w:firstLine="709"/>
        <w:jc w:val="both"/>
        <w:rPr>
          <w:sz w:val="28"/>
          <w:szCs w:val="28"/>
        </w:rPr>
      </w:pPr>
      <w:r w:rsidRPr="00E73B17">
        <w:rPr>
          <w:sz w:val="28"/>
          <w:szCs w:val="28"/>
        </w:rPr>
        <w:t>При формировании бюджета муниципального образования на предстоящий период работа всех органов местного самоуправления должна быть направлена на поиск возможностей для решения поставленных задач, исходя из имеющихся ресурсов и достижения приоритетов, обозначенных в муниципальных программах города Покачи, а не за счет возможности получения дополнительного финансирования.</w:t>
      </w:r>
    </w:p>
    <w:p w:rsidR="00E863AF" w:rsidRPr="00E73B17" w:rsidRDefault="0030504C" w:rsidP="00E863AF">
      <w:pPr>
        <w:tabs>
          <w:tab w:val="left" w:pos="0"/>
          <w:tab w:val="left" w:pos="1134"/>
        </w:tabs>
        <w:ind w:firstLine="709"/>
        <w:jc w:val="both"/>
        <w:outlineLvl w:val="1"/>
        <w:rPr>
          <w:sz w:val="28"/>
          <w:szCs w:val="28"/>
        </w:rPr>
      </w:pPr>
      <w:r w:rsidRPr="00E73B17">
        <w:rPr>
          <w:sz w:val="28"/>
          <w:szCs w:val="28"/>
        </w:rPr>
        <w:t xml:space="preserve">При распределении предельных объёмов бюджетных ассигнований на реализацию </w:t>
      </w:r>
      <w:r w:rsidR="00E863AF" w:rsidRPr="00E73B17">
        <w:rPr>
          <w:sz w:val="28"/>
          <w:szCs w:val="28"/>
        </w:rPr>
        <w:t>муниципальных</w:t>
      </w:r>
      <w:r w:rsidRPr="00E73B17">
        <w:rPr>
          <w:sz w:val="28"/>
          <w:szCs w:val="28"/>
        </w:rPr>
        <w:t xml:space="preserve"> программ и непрограммных направлений деятельности</w:t>
      </w:r>
      <w:r w:rsidR="00E863AF" w:rsidRPr="00E73B17">
        <w:rPr>
          <w:sz w:val="28"/>
          <w:szCs w:val="28"/>
        </w:rPr>
        <w:t xml:space="preserve"> необходимо обеспечить бюджетное планирование исходя из минимизации затрат в целях полного финансового обеспечения социально значимых расходных обязательств, в том числе в полном объеме должны быть запланированы расходы </w:t>
      </w:r>
      <w:proofErr w:type="gramStart"/>
      <w:r w:rsidR="00E863AF" w:rsidRPr="00E73B17">
        <w:rPr>
          <w:sz w:val="28"/>
          <w:szCs w:val="28"/>
        </w:rPr>
        <w:t>на</w:t>
      </w:r>
      <w:proofErr w:type="gramEnd"/>
      <w:r w:rsidR="00E863AF" w:rsidRPr="00E73B17">
        <w:rPr>
          <w:sz w:val="28"/>
          <w:szCs w:val="28"/>
        </w:rPr>
        <w:t>:</w:t>
      </w:r>
    </w:p>
    <w:p w:rsidR="00E863AF" w:rsidRPr="00E73B17" w:rsidRDefault="00E863AF" w:rsidP="00E863AF">
      <w:pPr>
        <w:tabs>
          <w:tab w:val="left" w:pos="0"/>
          <w:tab w:val="left" w:pos="1134"/>
        </w:tabs>
        <w:ind w:firstLine="709"/>
        <w:jc w:val="both"/>
        <w:outlineLvl w:val="1"/>
        <w:rPr>
          <w:sz w:val="28"/>
          <w:szCs w:val="28"/>
        </w:rPr>
      </w:pPr>
      <w:r w:rsidRPr="00E73B17">
        <w:rPr>
          <w:sz w:val="28"/>
          <w:szCs w:val="28"/>
        </w:rPr>
        <w:t xml:space="preserve">повышение оплаты труда отдельных категорий работников в целях достижения в 2018 году установленных региональными «дорожными картами» целевых значений показателей указов Президента Российской Федерации от 2012 года (в том числе на 2019-2020 годы в рамках условно </w:t>
      </w:r>
      <w:r w:rsidRPr="00E73B17">
        <w:rPr>
          <w:sz w:val="28"/>
          <w:szCs w:val="28"/>
        </w:rPr>
        <w:lastRenderedPageBreak/>
        <w:t>утверждённых расходов бюджета);</w:t>
      </w:r>
    </w:p>
    <w:p w:rsidR="00E863AF" w:rsidRPr="00E73B17" w:rsidRDefault="00E863AF" w:rsidP="00E863AF">
      <w:pPr>
        <w:tabs>
          <w:tab w:val="left" w:pos="0"/>
          <w:tab w:val="left" w:pos="1134"/>
        </w:tabs>
        <w:ind w:firstLine="709"/>
        <w:jc w:val="both"/>
        <w:outlineLvl w:val="1"/>
        <w:rPr>
          <w:sz w:val="28"/>
          <w:szCs w:val="28"/>
        </w:rPr>
      </w:pPr>
      <w:r w:rsidRPr="00E73B17">
        <w:rPr>
          <w:sz w:val="28"/>
          <w:szCs w:val="28"/>
        </w:rPr>
        <w:t>повышение с 1 января 2018 года на прогнозный уровень инфляции (4%) оплаты труда работников, не попадающих под действие указов Президента Российской Федерации от 2012 года;</w:t>
      </w:r>
    </w:p>
    <w:p w:rsidR="00E863AF" w:rsidRPr="00E73B17" w:rsidRDefault="00E863AF" w:rsidP="00E863AF">
      <w:pPr>
        <w:tabs>
          <w:tab w:val="left" w:pos="0"/>
          <w:tab w:val="left" w:pos="1134"/>
        </w:tabs>
        <w:ind w:firstLine="709"/>
        <w:jc w:val="both"/>
        <w:outlineLvl w:val="1"/>
        <w:rPr>
          <w:sz w:val="28"/>
          <w:szCs w:val="28"/>
        </w:rPr>
      </w:pPr>
      <w:r w:rsidRPr="00E73B17">
        <w:rPr>
          <w:sz w:val="28"/>
          <w:szCs w:val="28"/>
        </w:rPr>
        <w:t>обеспечение коммунальными услугами по теплоснабжению, водоснабжению, водоотведению</w:t>
      </w:r>
      <w:r w:rsidR="00535865" w:rsidRPr="00E73B17">
        <w:rPr>
          <w:sz w:val="28"/>
          <w:szCs w:val="28"/>
        </w:rPr>
        <w:t xml:space="preserve"> и</w:t>
      </w:r>
      <w:r w:rsidRPr="00E73B17">
        <w:rPr>
          <w:sz w:val="28"/>
          <w:szCs w:val="28"/>
        </w:rPr>
        <w:t xml:space="preserve"> электроэнергией </w:t>
      </w:r>
      <w:r w:rsidR="00535865" w:rsidRPr="00E73B17">
        <w:rPr>
          <w:sz w:val="28"/>
          <w:szCs w:val="28"/>
        </w:rPr>
        <w:t>объектов муниципальной собственности, с учетом объемов фактического потребления</w:t>
      </w:r>
      <w:r w:rsidRPr="00E73B17">
        <w:rPr>
          <w:sz w:val="28"/>
          <w:szCs w:val="28"/>
        </w:rPr>
        <w:t>.</w:t>
      </w:r>
    </w:p>
    <w:p w:rsidR="0030504C" w:rsidRPr="00E73B17" w:rsidRDefault="0030504C" w:rsidP="0030504C">
      <w:pPr>
        <w:tabs>
          <w:tab w:val="left" w:pos="0"/>
          <w:tab w:val="left" w:pos="1134"/>
        </w:tabs>
        <w:ind w:firstLine="709"/>
        <w:jc w:val="both"/>
        <w:outlineLvl w:val="1"/>
        <w:rPr>
          <w:sz w:val="28"/>
          <w:szCs w:val="28"/>
        </w:rPr>
      </w:pPr>
      <w:r w:rsidRPr="00E73B17">
        <w:rPr>
          <w:sz w:val="28"/>
          <w:szCs w:val="28"/>
        </w:rPr>
        <w:t>Повышению эффективности и результативности использования бюджетных сре</w:t>
      </w:r>
      <w:proofErr w:type="gramStart"/>
      <w:r w:rsidRPr="00E73B17">
        <w:rPr>
          <w:sz w:val="28"/>
          <w:szCs w:val="28"/>
        </w:rPr>
        <w:t>дств сп</w:t>
      </w:r>
      <w:proofErr w:type="gramEnd"/>
      <w:r w:rsidRPr="00E73B17">
        <w:rPr>
          <w:sz w:val="28"/>
          <w:szCs w:val="28"/>
        </w:rPr>
        <w:t>особствует развитие общественного контроля через использование в бюджетном процессе механизмов инициативного бюджетирования.</w:t>
      </w:r>
      <w:r w:rsidR="00535865" w:rsidRPr="00E73B17">
        <w:rPr>
          <w:sz w:val="28"/>
          <w:szCs w:val="28"/>
        </w:rPr>
        <w:t xml:space="preserve"> </w:t>
      </w:r>
      <w:r w:rsidRPr="00E73B17">
        <w:rPr>
          <w:sz w:val="28"/>
          <w:szCs w:val="28"/>
        </w:rPr>
        <w:t xml:space="preserve">В предстоящем периоде необходимо приступить к практическому внедрению механизмов </w:t>
      </w:r>
      <w:proofErr w:type="gramStart"/>
      <w:r w:rsidRPr="00E73B17">
        <w:rPr>
          <w:sz w:val="28"/>
          <w:szCs w:val="28"/>
        </w:rPr>
        <w:t>инициативного</w:t>
      </w:r>
      <w:proofErr w:type="gramEnd"/>
      <w:r w:rsidRPr="00E73B17">
        <w:rPr>
          <w:sz w:val="28"/>
          <w:szCs w:val="28"/>
        </w:rPr>
        <w:t xml:space="preserve"> бюджетирования. </w:t>
      </w:r>
    </w:p>
    <w:p w:rsidR="0030504C" w:rsidRPr="00E73B17" w:rsidRDefault="0030504C" w:rsidP="00BB3F49">
      <w:pPr>
        <w:tabs>
          <w:tab w:val="left" w:pos="0"/>
          <w:tab w:val="left" w:pos="1134"/>
        </w:tabs>
        <w:ind w:firstLine="709"/>
        <w:jc w:val="both"/>
        <w:outlineLvl w:val="1"/>
        <w:rPr>
          <w:sz w:val="28"/>
          <w:szCs w:val="28"/>
        </w:rPr>
      </w:pPr>
    </w:p>
    <w:p w:rsidR="00F54A18" w:rsidRPr="00E73B17" w:rsidRDefault="005F734B" w:rsidP="00DC0230">
      <w:pPr>
        <w:ind w:firstLine="709"/>
        <w:jc w:val="center"/>
        <w:rPr>
          <w:bCs/>
          <w:sz w:val="28"/>
          <w:szCs w:val="28"/>
        </w:rPr>
      </w:pPr>
      <w:r w:rsidRPr="00E73B17">
        <w:rPr>
          <w:bCs/>
          <w:sz w:val="28"/>
          <w:szCs w:val="28"/>
        </w:rPr>
        <w:t>3</w:t>
      </w:r>
      <w:r w:rsidR="00F54A18" w:rsidRPr="00E73B17">
        <w:rPr>
          <w:bCs/>
          <w:sz w:val="28"/>
          <w:szCs w:val="28"/>
        </w:rPr>
        <w:t>. Направления долговой политики</w:t>
      </w:r>
    </w:p>
    <w:p w:rsidR="005F734B" w:rsidRPr="00E73B17" w:rsidRDefault="005F734B" w:rsidP="00DC0230">
      <w:pPr>
        <w:ind w:firstLine="709"/>
        <w:jc w:val="center"/>
        <w:rPr>
          <w:sz w:val="28"/>
          <w:szCs w:val="28"/>
        </w:rPr>
      </w:pPr>
      <w:r w:rsidRPr="00E73B17">
        <w:rPr>
          <w:bCs/>
          <w:sz w:val="28"/>
          <w:szCs w:val="28"/>
        </w:rPr>
        <w:t xml:space="preserve">на </w:t>
      </w:r>
      <w:r w:rsidR="008F0F2F" w:rsidRPr="00E73B17">
        <w:rPr>
          <w:bCs/>
          <w:sz w:val="28"/>
          <w:szCs w:val="28"/>
        </w:rPr>
        <w:t>2018</w:t>
      </w:r>
      <w:r w:rsidRPr="00E73B17">
        <w:rPr>
          <w:bCs/>
          <w:sz w:val="28"/>
          <w:szCs w:val="28"/>
        </w:rPr>
        <w:t xml:space="preserve"> год </w:t>
      </w:r>
      <w:r w:rsidRPr="00E73B17">
        <w:rPr>
          <w:sz w:val="28"/>
          <w:szCs w:val="28"/>
        </w:rPr>
        <w:t xml:space="preserve">и на плановый период </w:t>
      </w:r>
      <w:r w:rsidR="008F0F2F" w:rsidRPr="00E73B17">
        <w:rPr>
          <w:sz w:val="28"/>
          <w:szCs w:val="28"/>
        </w:rPr>
        <w:t>2019</w:t>
      </w:r>
      <w:r w:rsidRPr="00E73B17">
        <w:rPr>
          <w:sz w:val="28"/>
          <w:szCs w:val="28"/>
        </w:rPr>
        <w:t xml:space="preserve"> и </w:t>
      </w:r>
      <w:r w:rsidR="008F0F2F" w:rsidRPr="00E73B17">
        <w:rPr>
          <w:sz w:val="28"/>
          <w:szCs w:val="28"/>
        </w:rPr>
        <w:t>2020</w:t>
      </w:r>
      <w:r w:rsidRPr="00E73B17">
        <w:rPr>
          <w:sz w:val="28"/>
          <w:szCs w:val="28"/>
        </w:rPr>
        <w:t xml:space="preserve"> годов</w:t>
      </w:r>
    </w:p>
    <w:p w:rsidR="00E87746" w:rsidRPr="00E73B17" w:rsidRDefault="00E87746" w:rsidP="00DC0230">
      <w:pPr>
        <w:pStyle w:val="ae"/>
        <w:ind w:firstLine="709"/>
        <w:jc w:val="both"/>
        <w:rPr>
          <w:sz w:val="28"/>
          <w:szCs w:val="28"/>
        </w:rPr>
      </w:pPr>
    </w:p>
    <w:p w:rsidR="00902B81" w:rsidRPr="00E73B17" w:rsidRDefault="00052453" w:rsidP="00DC0230">
      <w:pPr>
        <w:pStyle w:val="ae"/>
        <w:ind w:firstLine="709"/>
        <w:jc w:val="both"/>
        <w:rPr>
          <w:sz w:val="28"/>
          <w:szCs w:val="28"/>
        </w:rPr>
      </w:pPr>
      <w:proofErr w:type="gramStart"/>
      <w:r w:rsidRPr="00E73B17">
        <w:rPr>
          <w:sz w:val="28"/>
          <w:szCs w:val="28"/>
        </w:rPr>
        <w:t xml:space="preserve">Долговая политика муниципального образования </w:t>
      </w:r>
      <w:r w:rsidR="003A46A9" w:rsidRPr="00E73B17">
        <w:rPr>
          <w:sz w:val="28"/>
          <w:szCs w:val="28"/>
        </w:rPr>
        <w:t xml:space="preserve">в </w:t>
      </w:r>
      <w:r w:rsidR="008F0F2F" w:rsidRPr="00E73B17">
        <w:rPr>
          <w:sz w:val="28"/>
          <w:szCs w:val="28"/>
        </w:rPr>
        <w:t>2018</w:t>
      </w:r>
      <w:r w:rsidR="003A46A9" w:rsidRPr="00E73B17">
        <w:rPr>
          <w:sz w:val="28"/>
          <w:szCs w:val="28"/>
        </w:rPr>
        <w:t xml:space="preserve"> – </w:t>
      </w:r>
      <w:r w:rsidR="008F0F2F" w:rsidRPr="00E73B17">
        <w:rPr>
          <w:sz w:val="28"/>
          <w:szCs w:val="28"/>
        </w:rPr>
        <w:t>2020</w:t>
      </w:r>
      <w:r w:rsidR="003A46A9" w:rsidRPr="00E73B17">
        <w:rPr>
          <w:sz w:val="28"/>
          <w:szCs w:val="28"/>
        </w:rPr>
        <w:t xml:space="preserve"> годах, как и в предыдущем периоде, нацелена на поддержание долговой нагрузки на бюджет города Покачи на уровне с высокой долговой устойчивостью и </w:t>
      </w:r>
      <w:r w:rsidRPr="00E73B17">
        <w:rPr>
          <w:sz w:val="28"/>
          <w:szCs w:val="28"/>
        </w:rPr>
        <w:t>планируется с</w:t>
      </w:r>
      <w:r w:rsidR="0063360B" w:rsidRPr="00E73B17">
        <w:rPr>
          <w:sz w:val="28"/>
          <w:szCs w:val="28"/>
        </w:rPr>
        <w:t xml:space="preserve">огласно </w:t>
      </w:r>
      <w:r w:rsidRPr="00E73B17">
        <w:rPr>
          <w:sz w:val="28"/>
          <w:szCs w:val="28"/>
        </w:rPr>
        <w:t>Методике</w:t>
      </w:r>
      <w:r w:rsidR="00AE25C7" w:rsidRPr="00E73B17">
        <w:rPr>
          <w:sz w:val="28"/>
          <w:szCs w:val="28"/>
        </w:rPr>
        <w:t xml:space="preserve"> </w:t>
      </w:r>
      <w:r w:rsidRPr="00E73B17">
        <w:rPr>
          <w:sz w:val="28"/>
          <w:szCs w:val="28"/>
        </w:rPr>
        <w:t>планирования долговых обязательств и определения долговой нагрузки на бюджет муниципального образования города Покачи, утвержденной постановлением администрации города Покачи от 02.03.2015 №302.</w:t>
      </w:r>
      <w:proofErr w:type="gramEnd"/>
    </w:p>
    <w:p w:rsidR="006A761A" w:rsidRPr="00E73B17" w:rsidRDefault="00CB5EB2" w:rsidP="00DC0230">
      <w:pPr>
        <w:pStyle w:val="ae"/>
        <w:ind w:firstLine="709"/>
        <w:jc w:val="both"/>
        <w:rPr>
          <w:rFonts w:eastAsia="Times New Roman"/>
          <w:sz w:val="28"/>
          <w:szCs w:val="28"/>
        </w:rPr>
      </w:pPr>
      <w:r w:rsidRPr="00E73B17">
        <w:rPr>
          <w:rFonts w:eastAsia="Times New Roman"/>
          <w:sz w:val="28"/>
          <w:szCs w:val="28"/>
        </w:rPr>
        <w:t>П</w:t>
      </w:r>
      <w:r w:rsidR="006A761A" w:rsidRPr="00E73B17">
        <w:rPr>
          <w:rFonts w:eastAsia="Times New Roman"/>
          <w:sz w:val="28"/>
          <w:szCs w:val="28"/>
        </w:rPr>
        <w:t xml:space="preserve">олитика в области управления муниципальным долгом в </w:t>
      </w:r>
      <w:r w:rsidR="008F0F2F" w:rsidRPr="00E73B17">
        <w:rPr>
          <w:rFonts w:eastAsia="Times New Roman"/>
          <w:sz w:val="28"/>
          <w:szCs w:val="28"/>
        </w:rPr>
        <w:t>2018</w:t>
      </w:r>
      <w:r w:rsidR="00902B81" w:rsidRPr="00E73B17">
        <w:rPr>
          <w:rFonts w:eastAsia="Times New Roman"/>
          <w:sz w:val="28"/>
          <w:szCs w:val="28"/>
        </w:rPr>
        <w:t xml:space="preserve"> </w:t>
      </w:r>
      <w:r w:rsidR="006A761A" w:rsidRPr="00E73B17">
        <w:rPr>
          <w:rFonts w:eastAsia="Times New Roman"/>
          <w:sz w:val="28"/>
          <w:szCs w:val="28"/>
        </w:rPr>
        <w:t xml:space="preserve">году и </w:t>
      </w:r>
      <w:r w:rsidR="00D04893" w:rsidRPr="00E73B17">
        <w:rPr>
          <w:rFonts w:eastAsia="Times New Roman"/>
          <w:sz w:val="28"/>
          <w:szCs w:val="28"/>
        </w:rPr>
        <w:t xml:space="preserve">в </w:t>
      </w:r>
      <w:r w:rsidR="006A761A" w:rsidRPr="00E73B17">
        <w:rPr>
          <w:rFonts w:eastAsia="Times New Roman"/>
          <w:sz w:val="28"/>
          <w:szCs w:val="28"/>
        </w:rPr>
        <w:t xml:space="preserve">плановом периоде </w:t>
      </w:r>
      <w:r w:rsidR="008F0F2F" w:rsidRPr="00E73B17">
        <w:rPr>
          <w:rFonts w:eastAsia="Times New Roman"/>
          <w:sz w:val="28"/>
          <w:szCs w:val="28"/>
        </w:rPr>
        <w:t>2019</w:t>
      </w:r>
      <w:r w:rsidR="00664F98" w:rsidRPr="00E73B17">
        <w:rPr>
          <w:rFonts w:eastAsia="Times New Roman"/>
          <w:sz w:val="28"/>
          <w:szCs w:val="28"/>
        </w:rPr>
        <w:t xml:space="preserve"> </w:t>
      </w:r>
      <w:r w:rsidR="006A761A" w:rsidRPr="00E73B17">
        <w:rPr>
          <w:rFonts w:eastAsia="Times New Roman"/>
          <w:sz w:val="28"/>
          <w:szCs w:val="28"/>
        </w:rPr>
        <w:t xml:space="preserve">- </w:t>
      </w:r>
      <w:r w:rsidR="008F0F2F" w:rsidRPr="00E73B17">
        <w:rPr>
          <w:rFonts w:eastAsia="Times New Roman"/>
          <w:sz w:val="28"/>
          <w:szCs w:val="28"/>
        </w:rPr>
        <w:t>2020</w:t>
      </w:r>
      <w:r w:rsidR="006A761A" w:rsidRPr="00E73B17">
        <w:rPr>
          <w:rFonts w:eastAsia="Times New Roman"/>
          <w:sz w:val="28"/>
          <w:szCs w:val="28"/>
        </w:rPr>
        <w:t xml:space="preserve"> годов будет строиться на принципах безусловного исполнения и обслуживания принятых долговых обязательств в полном объеме и в установленные сроки.</w:t>
      </w:r>
    </w:p>
    <w:p w:rsidR="006A761A" w:rsidRPr="00E73B17" w:rsidRDefault="006A761A" w:rsidP="00DC0230">
      <w:pPr>
        <w:pStyle w:val="ae"/>
        <w:ind w:firstLine="709"/>
        <w:jc w:val="both"/>
        <w:rPr>
          <w:rFonts w:eastAsia="Times New Roman"/>
          <w:sz w:val="28"/>
          <w:szCs w:val="28"/>
        </w:rPr>
      </w:pPr>
      <w:r w:rsidRPr="00E73B17">
        <w:rPr>
          <w:rFonts w:eastAsia="Times New Roman"/>
          <w:sz w:val="28"/>
          <w:szCs w:val="28"/>
        </w:rPr>
        <w:t>Основными направлениями в управлении муниципальным долгом будут являться:</w:t>
      </w:r>
    </w:p>
    <w:p w:rsidR="006A761A" w:rsidRPr="00E73B17" w:rsidRDefault="006A761A" w:rsidP="00DC0230">
      <w:pPr>
        <w:pStyle w:val="ae"/>
        <w:ind w:firstLine="709"/>
        <w:jc w:val="both"/>
        <w:rPr>
          <w:rFonts w:eastAsia="Times New Roman"/>
          <w:sz w:val="28"/>
          <w:szCs w:val="28"/>
        </w:rPr>
      </w:pPr>
      <w:r w:rsidRPr="00E73B17">
        <w:rPr>
          <w:rFonts w:eastAsia="Times New Roman"/>
          <w:sz w:val="28"/>
          <w:szCs w:val="28"/>
        </w:rPr>
        <w:t>привлечение заемных средств с учетом поддержания объема муниципального долга на экономически безопасном уровне и на наиболее приемлемых для города условиях;</w:t>
      </w:r>
    </w:p>
    <w:p w:rsidR="006A761A" w:rsidRPr="00E73B17" w:rsidRDefault="006A761A" w:rsidP="00DC0230">
      <w:pPr>
        <w:pStyle w:val="ae"/>
        <w:ind w:firstLine="709"/>
        <w:jc w:val="both"/>
        <w:rPr>
          <w:rFonts w:eastAsia="Times New Roman"/>
          <w:sz w:val="28"/>
          <w:szCs w:val="28"/>
        </w:rPr>
      </w:pPr>
      <w:r w:rsidRPr="00E73B17">
        <w:rPr>
          <w:rFonts w:eastAsia="Times New Roman"/>
          <w:sz w:val="28"/>
          <w:szCs w:val="28"/>
        </w:rPr>
        <w:t>минимизация стоимости об</w:t>
      </w:r>
      <w:r w:rsidR="00316DC7" w:rsidRPr="00E73B17">
        <w:rPr>
          <w:rFonts w:eastAsia="Times New Roman"/>
          <w:sz w:val="28"/>
          <w:szCs w:val="28"/>
        </w:rPr>
        <w:t>служивания муниципального долга, путем привлечения коммерческого кредита посредством открытия возобновляемой кредитной линии;</w:t>
      </w:r>
    </w:p>
    <w:p w:rsidR="00615BCA" w:rsidRPr="00E73B17" w:rsidRDefault="00615BCA" w:rsidP="00DC0230">
      <w:pPr>
        <w:autoSpaceDE w:val="0"/>
        <w:ind w:firstLine="709"/>
        <w:jc w:val="both"/>
        <w:outlineLvl w:val="1"/>
        <w:rPr>
          <w:sz w:val="28"/>
          <w:szCs w:val="28"/>
        </w:rPr>
      </w:pPr>
      <w:r w:rsidRPr="00E73B17">
        <w:rPr>
          <w:sz w:val="28"/>
          <w:szCs w:val="28"/>
        </w:rPr>
        <w:t>оптимизация и минимизация обслуживания долговых обязательств за счет привлечения кредитов с наименьшими процентными ставками;</w:t>
      </w:r>
    </w:p>
    <w:p w:rsidR="00ED6535" w:rsidRPr="00E73B17" w:rsidRDefault="006A761A" w:rsidP="00DC0230">
      <w:pPr>
        <w:pStyle w:val="ae"/>
        <w:ind w:firstLine="709"/>
        <w:jc w:val="both"/>
        <w:rPr>
          <w:sz w:val="28"/>
          <w:szCs w:val="28"/>
        </w:rPr>
      </w:pPr>
      <w:r w:rsidRPr="00E73B17">
        <w:rPr>
          <w:rFonts w:eastAsia="Times New Roman"/>
          <w:sz w:val="28"/>
          <w:szCs w:val="28"/>
        </w:rPr>
        <w:t>прозрачность управления муниципальным долгом и доступность информации о муниципальном долге.</w:t>
      </w:r>
    </w:p>
    <w:sectPr w:rsidR="00ED6535" w:rsidRPr="00E73B17" w:rsidSect="00A828CF">
      <w:type w:val="continuous"/>
      <w:pgSz w:w="11907" w:h="16840"/>
      <w:pgMar w:top="567" w:right="1134" w:bottom="1134" w:left="1985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3"/>
    <w:lvl w:ilvl="0">
      <w:start w:val="1"/>
      <w:numFmt w:val="bullet"/>
      <w:lvlText w:val="–"/>
      <w:lvlJc w:val="left"/>
      <w:pPr>
        <w:ind w:left="360" w:hanging="360"/>
      </w:pPr>
      <w:rPr>
        <w:rFonts w:ascii="StarSymbol" w:eastAsia="StarSymbol"/>
        <w:sz w:val="18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StarSymbol" w:eastAsia="StarSymbol"/>
        <w:sz w:val="18"/>
      </w:rPr>
    </w:lvl>
    <w:lvl w:ilvl="2">
      <w:start w:val="1"/>
      <w:numFmt w:val="bullet"/>
      <w:lvlText w:val="–"/>
      <w:lvlJc w:val="left"/>
      <w:pPr>
        <w:ind w:left="1080" w:hanging="360"/>
      </w:pPr>
      <w:rPr>
        <w:rFonts w:ascii="StarSymbol" w:eastAsia="StarSymbol"/>
        <w:sz w:val="18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StarSymbol" w:eastAsia="StarSymbol"/>
        <w:sz w:val="18"/>
      </w:rPr>
    </w:lvl>
    <w:lvl w:ilvl="4">
      <w:start w:val="1"/>
      <w:numFmt w:val="bullet"/>
      <w:lvlText w:val="–"/>
      <w:lvlJc w:val="left"/>
      <w:pPr>
        <w:ind w:left="1800" w:hanging="360"/>
      </w:pPr>
      <w:rPr>
        <w:rFonts w:ascii="StarSymbol" w:eastAsia="StarSymbol"/>
        <w:sz w:val="18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StarSymbol" w:eastAsia="StarSymbol"/>
        <w:sz w:val="18"/>
      </w:rPr>
    </w:lvl>
    <w:lvl w:ilvl="6">
      <w:start w:val="1"/>
      <w:numFmt w:val="bullet"/>
      <w:lvlText w:val="–"/>
      <w:lvlJc w:val="left"/>
      <w:pPr>
        <w:ind w:left="2520" w:hanging="360"/>
      </w:pPr>
      <w:rPr>
        <w:rFonts w:ascii="StarSymbol" w:eastAsia="StarSymbol"/>
        <w:sz w:val="18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StarSymbol" w:eastAsia="StarSymbol"/>
        <w:sz w:val="18"/>
      </w:rPr>
    </w:lvl>
    <w:lvl w:ilvl="8">
      <w:start w:val="1"/>
      <w:numFmt w:val="bullet"/>
      <w:lvlText w:val="–"/>
      <w:lvlJc w:val="left"/>
      <w:pPr>
        <w:ind w:left="3240" w:hanging="360"/>
      </w:pPr>
      <w:rPr>
        <w:rFonts w:ascii="StarSymbol" w:eastAsia="StarSymbol"/>
        <w:sz w:val="18"/>
      </w:rPr>
    </w:lvl>
  </w:abstractNum>
  <w:abstractNum w:abstractNumId="1">
    <w:nsid w:val="00000002"/>
    <w:multiLevelType w:val="multilevel"/>
    <w:tmpl w:val="00000002"/>
    <w:name w:val="RTF_Num 2"/>
    <w:lvl w:ilvl="0">
      <w:start w:val="1"/>
      <w:numFmt w:val="bullet"/>
      <w:lvlText w:val="–"/>
      <w:lvlJc w:val="left"/>
      <w:pPr>
        <w:ind w:left="360" w:hanging="360"/>
      </w:pPr>
      <w:rPr>
        <w:rFonts w:ascii="StarSymbol" w:eastAsia="StarSymbol" w:hAnsi="Symbol"/>
        <w:sz w:val="20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StarSymbol" w:eastAsia="StarSymbol" w:hAnsi="Courier New"/>
        <w:sz w:val="20"/>
      </w:rPr>
    </w:lvl>
    <w:lvl w:ilvl="2">
      <w:start w:val="1"/>
      <w:numFmt w:val="bullet"/>
      <w:lvlText w:val="–"/>
      <w:lvlJc w:val="left"/>
      <w:pPr>
        <w:ind w:left="1080" w:hanging="360"/>
      </w:pPr>
      <w:rPr>
        <w:rFonts w:ascii="StarSymbol" w:eastAsia="StarSymbol" w:hAnsi="Wingdings"/>
        <w:sz w:val="20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StarSymbol" w:eastAsia="StarSymbol" w:hAnsi="Wingdings"/>
        <w:sz w:val="20"/>
      </w:rPr>
    </w:lvl>
    <w:lvl w:ilvl="4">
      <w:start w:val="1"/>
      <w:numFmt w:val="bullet"/>
      <w:lvlText w:val="–"/>
      <w:lvlJc w:val="left"/>
      <w:pPr>
        <w:ind w:left="1800" w:hanging="360"/>
      </w:pPr>
      <w:rPr>
        <w:rFonts w:ascii="StarSymbol" w:eastAsia="StarSymbol" w:hAnsi="Wingdings"/>
        <w:sz w:val="20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StarSymbol" w:eastAsia="StarSymbol" w:hAnsi="Wingdings"/>
        <w:sz w:val="20"/>
      </w:rPr>
    </w:lvl>
    <w:lvl w:ilvl="6">
      <w:start w:val="1"/>
      <w:numFmt w:val="bullet"/>
      <w:lvlText w:val="–"/>
      <w:lvlJc w:val="left"/>
      <w:pPr>
        <w:ind w:left="2520" w:hanging="360"/>
      </w:pPr>
      <w:rPr>
        <w:rFonts w:ascii="StarSymbol" w:eastAsia="StarSymbol" w:hAnsi="Wingdings"/>
        <w:sz w:val="20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StarSymbol" w:eastAsia="StarSymbol" w:hAnsi="Wingdings"/>
        <w:sz w:val="20"/>
      </w:rPr>
    </w:lvl>
    <w:lvl w:ilvl="8">
      <w:start w:val="1"/>
      <w:numFmt w:val="bullet"/>
      <w:lvlText w:val="–"/>
      <w:lvlJc w:val="left"/>
      <w:pPr>
        <w:ind w:left="3240" w:hanging="360"/>
      </w:pPr>
      <w:rPr>
        <w:rFonts w:ascii="StarSymbol" w:eastAsia="StarSymbol" w:hAnsi="Wingdings"/>
        <w:sz w:val="20"/>
      </w:rPr>
    </w:lvl>
  </w:abstractNum>
  <w:abstractNum w:abstractNumId="2">
    <w:nsid w:val="006D79B9"/>
    <w:multiLevelType w:val="hybridMultilevel"/>
    <w:tmpl w:val="596C0F0E"/>
    <w:lvl w:ilvl="0" w:tplc="9D6CE4C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243D6729"/>
    <w:multiLevelType w:val="hybridMultilevel"/>
    <w:tmpl w:val="B1688D9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8527FE"/>
    <w:multiLevelType w:val="hybridMultilevel"/>
    <w:tmpl w:val="4B126452"/>
    <w:lvl w:ilvl="0" w:tplc="1E4EE9D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4A6677A9"/>
    <w:multiLevelType w:val="hybridMultilevel"/>
    <w:tmpl w:val="2370EFD8"/>
    <w:lvl w:ilvl="0" w:tplc="7D4088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F63DEC"/>
    <w:multiLevelType w:val="hybridMultilevel"/>
    <w:tmpl w:val="1160FB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9377E9"/>
    <w:multiLevelType w:val="hybridMultilevel"/>
    <w:tmpl w:val="A51A4610"/>
    <w:lvl w:ilvl="0" w:tplc="CACCA9F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>
    <w:nsid w:val="7939638C"/>
    <w:multiLevelType w:val="hybridMultilevel"/>
    <w:tmpl w:val="79122C2C"/>
    <w:lvl w:ilvl="0" w:tplc="CACCA9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D23D1"/>
    <w:rsid w:val="00000270"/>
    <w:rsid w:val="00001B52"/>
    <w:rsid w:val="00013343"/>
    <w:rsid w:val="00013835"/>
    <w:rsid w:val="00013CD1"/>
    <w:rsid w:val="0001505D"/>
    <w:rsid w:val="0002335F"/>
    <w:rsid w:val="00025A42"/>
    <w:rsid w:val="00025C1C"/>
    <w:rsid w:val="0002711E"/>
    <w:rsid w:val="00030296"/>
    <w:rsid w:val="00030D49"/>
    <w:rsid w:val="0003198A"/>
    <w:rsid w:val="00040720"/>
    <w:rsid w:val="00047568"/>
    <w:rsid w:val="000475DF"/>
    <w:rsid w:val="00050C34"/>
    <w:rsid w:val="0005212A"/>
    <w:rsid w:val="00052453"/>
    <w:rsid w:val="0005390F"/>
    <w:rsid w:val="00057564"/>
    <w:rsid w:val="000575F2"/>
    <w:rsid w:val="00057C4D"/>
    <w:rsid w:val="00065EAB"/>
    <w:rsid w:val="000713A9"/>
    <w:rsid w:val="0007191F"/>
    <w:rsid w:val="00074EF4"/>
    <w:rsid w:val="00075D53"/>
    <w:rsid w:val="00076564"/>
    <w:rsid w:val="000820E1"/>
    <w:rsid w:val="00086FA5"/>
    <w:rsid w:val="00090CCA"/>
    <w:rsid w:val="0009301F"/>
    <w:rsid w:val="00095B44"/>
    <w:rsid w:val="0009619F"/>
    <w:rsid w:val="000A5BD1"/>
    <w:rsid w:val="000A63AF"/>
    <w:rsid w:val="000B185B"/>
    <w:rsid w:val="000B4386"/>
    <w:rsid w:val="000B6540"/>
    <w:rsid w:val="000C0E18"/>
    <w:rsid w:val="000C3F6C"/>
    <w:rsid w:val="000C672D"/>
    <w:rsid w:val="000C6C54"/>
    <w:rsid w:val="000D0D81"/>
    <w:rsid w:val="000D2F7B"/>
    <w:rsid w:val="000E0E2F"/>
    <w:rsid w:val="000E10D4"/>
    <w:rsid w:val="000E11E1"/>
    <w:rsid w:val="000F0382"/>
    <w:rsid w:val="000F1BC7"/>
    <w:rsid w:val="000F654B"/>
    <w:rsid w:val="000F7EF1"/>
    <w:rsid w:val="001064B2"/>
    <w:rsid w:val="00107646"/>
    <w:rsid w:val="00107C54"/>
    <w:rsid w:val="001137AA"/>
    <w:rsid w:val="001169B4"/>
    <w:rsid w:val="00125A1E"/>
    <w:rsid w:val="001260E0"/>
    <w:rsid w:val="00126567"/>
    <w:rsid w:val="0012677F"/>
    <w:rsid w:val="00137A13"/>
    <w:rsid w:val="001421F1"/>
    <w:rsid w:val="001477D6"/>
    <w:rsid w:val="00151AD8"/>
    <w:rsid w:val="0015302D"/>
    <w:rsid w:val="001545EE"/>
    <w:rsid w:val="00155BDC"/>
    <w:rsid w:val="00156D6B"/>
    <w:rsid w:val="0015736D"/>
    <w:rsid w:val="001573AB"/>
    <w:rsid w:val="00157977"/>
    <w:rsid w:val="00163C29"/>
    <w:rsid w:val="00164D9E"/>
    <w:rsid w:val="00166A76"/>
    <w:rsid w:val="00172C70"/>
    <w:rsid w:val="001751B4"/>
    <w:rsid w:val="00182DB1"/>
    <w:rsid w:val="001879B6"/>
    <w:rsid w:val="00192E36"/>
    <w:rsid w:val="00195CE8"/>
    <w:rsid w:val="001A03CD"/>
    <w:rsid w:val="001A5E9E"/>
    <w:rsid w:val="001B0C7F"/>
    <w:rsid w:val="001B3074"/>
    <w:rsid w:val="001B39B9"/>
    <w:rsid w:val="001B3F29"/>
    <w:rsid w:val="001C12FF"/>
    <w:rsid w:val="001D1728"/>
    <w:rsid w:val="001D2812"/>
    <w:rsid w:val="001D34AD"/>
    <w:rsid w:val="001D7F7C"/>
    <w:rsid w:val="001E5026"/>
    <w:rsid w:val="001E6597"/>
    <w:rsid w:val="001F087F"/>
    <w:rsid w:val="001F2732"/>
    <w:rsid w:val="002007A1"/>
    <w:rsid w:val="002007A8"/>
    <w:rsid w:val="002019FE"/>
    <w:rsid w:val="00203F6F"/>
    <w:rsid w:val="002118F3"/>
    <w:rsid w:val="00213C81"/>
    <w:rsid w:val="00214C87"/>
    <w:rsid w:val="00216385"/>
    <w:rsid w:val="00216B67"/>
    <w:rsid w:val="00217897"/>
    <w:rsid w:val="00217AA2"/>
    <w:rsid w:val="00220868"/>
    <w:rsid w:val="00222830"/>
    <w:rsid w:val="002246B3"/>
    <w:rsid w:val="002250AF"/>
    <w:rsid w:val="002277EB"/>
    <w:rsid w:val="00233565"/>
    <w:rsid w:val="00233CDD"/>
    <w:rsid w:val="002340AD"/>
    <w:rsid w:val="002372E2"/>
    <w:rsid w:val="002403C4"/>
    <w:rsid w:val="00250854"/>
    <w:rsid w:val="002517E9"/>
    <w:rsid w:val="00251980"/>
    <w:rsid w:val="00256062"/>
    <w:rsid w:val="00266B53"/>
    <w:rsid w:val="00266D2C"/>
    <w:rsid w:val="002733F4"/>
    <w:rsid w:val="00284EE6"/>
    <w:rsid w:val="00286261"/>
    <w:rsid w:val="00292C4A"/>
    <w:rsid w:val="00293348"/>
    <w:rsid w:val="00296F9E"/>
    <w:rsid w:val="002A2D3F"/>
    <w:rsid w:val="002A4AC6"/>
    <w:rsid w:val="002B01F9"/>
    <w:rsid w:val="002B40CA"/>
    <w:rsid w:val="002B5B28"/>
    <w:rsid w:val="002C02BA"/>
    <w:rsid w:val="002C2202"/>
    <w:rsid w:val="002C5488"/>
    <w:rsid w:val="002C56FF"/>
    <w:rsid w:val="002C5916"/>
    <w:rsid w:val="002D1099"/>
    <w:rsid w:val="002D2406"/>
    <w:rsid w:val="002D2B87"/>
    <w:rsid w:val="002D466E"/>
    <w:rsid w:val="002D6C5C"/>
    <w:rsid w:val="002D7961"/>
    <w:rsid w:val="002E351C"/>
    <w:rsid w:val="002E6712"/>
    <w:rsid w:val="002E675F"/>
    <w:rsid w:val="002E7B9A"/>
    <w:rsid w:val="002E7F69"/>
    <w:rsid w:val="002F4189"/>
    <w:rsid w:val="002F7927"/>
    <w:rsid w:val="0030504C"/>
    <w:rsid w:val="003076C7"/>
    <w:rsid w:val="003151CA"/>
    <w:rsid w:val="00316DC7"/>
    <w:rsid w:val="00317BC8"/>
    <w:rsid w:val="00321CC6"/>
    <w:rsid w:val="00325F54"/>
    <w:rsid w:val="003266F2"/>
    <w:rsid w:val="0032720B"/>
    <w:rsid w:val="00336957"/>
    <w:rsid w:val="003409D6"/>
    <w:rsid w:val="0034108B"/>
    <w:rsid w:val="00344B78"/>
    <w:rsid w:val="0034557F"/>
    <w:rsid w:val="00347FCF"/>
    <w:rsid w:val="00353874"/>
    <w:rsid w:val="00361C6C"/>
    <w:rsid w:val="00363464"/>
    <w:rsid w:val="00364DA8"/>
    <w:rsid w:val="003662AC"/>
    <w:rsid w:val="003664E7"/>
    <w:rsid w:val="003700FF"/>
    <w:rsid w:val="00374869"/>
    <w:rsid w:val="00375CD0"/>
    <w:rsid w:val="00375F30"/>
    <w:rsid w:val="00381B71"/>
    <w:rsid w:val="00386B8F"/>
    <w:rsid w:val="00387A12"/>
    <w:rsid w:val="003935E9"/>
    <w:rsid w:val="003951EB"/>
    <w:rsid w:val="003A3768"/>
    <w:rsid w:val="003A41CC"/>
    <w:rsid w:val="003A46A9"/>
    <w:rsid w:val="003A5986"/>
    <w:rsid w:val="003A79C2"/>
    <w:rsid w:val="003B2278"/>
    <w:rsid w:val="003B24FA"/>
    <w:rsid w:val="003B2B03"/>
    <w:rsid w:val="003B30A6"/>
    <w:rsid w:val="003B7075"/>
    <w:rsid w:val="003C6C8F"/>
    <w:rsid w:val="003E06C0"/>
    <w:rsid w:val="003E0AEE"/>
    <w:rsid w:val="003E0E20"/>
    <w:rsid w:val="003E1259"/>
    <w:rsid w:val="003E2664"/>
    <w:rsid w:val="003E433B"/>
    <w:rsid w:val="003E680C"/>
    <w:rsid w:val="003F7ED0"/>
    <w:rsid w:val="004026E3"/>
    <w:rsid w:val="00406A9E"/>
    <w:rsid w:val="00407AFF"/>
    <w:rsid w:val="00413051"/>
    <w:rsid w:val="0041464F"/>
    <w:rsid w:val="004160EF"/>
    <w:rsid w:val="00417DCC"/>
    <w:rsid w:val="00417F73"/>
    <w:rsid w:val="00421539"/>
    <w:rsid w:val="00425221"/>
    <w:rsid w:val="00426828"/>
    <w:rsid w:val="00427565"/>
    <w:rsid w:val="00436644"/>
    <w:rsid w:val="00440531"/>
    <w:rsid w:val="00441E66"/>
    <w:rsid w:val="00441F8A"/>
    <w:rsid w:val="00447080"/>
    <w:rsid w:val="0045007D"/>
    <w:rsid w:val="00453B91"/>
    <w:rsid w:val="00456930"/>
    <w:rsid w:val="004602B0"/>
    <w:rsid w:val="004631DF"/>
    <w:rsid w:val="004633B8"/>
    <w:rsid w:val="00464943"/>
    <w:rsid w:val="00466889"/>
    <w:rsid w:val="00467871"/>
    <w:rsid w:val="0047376A"/>
    <w:rsid w:val="00477792"/>
    <w:rsid w:val="00480254"/>
    <w:rsid w:val="00483F81"/>
    <w:rsid w:val="0048430E"/>
    <w:rsid w:val="00485ADB"/>
    <w:rsid w:val="0048609F"/>
    <w:rsid w:val="004864BF"/>
    <w:rsid w:val="00487BB6"/>
    <w:rsid w:val="0049459E"/>
    <w:rsid w:val="0049673E"/>
    <w:rsid w:val="004A377F"/>
    <w:rsid w:val="004A45B3"/>
    <w:rsid w:val="004A4AC0"/>
    <w:rsid w:val="004A5900"/>
    <w:rsid w:val="004B0304"/>
    <w:rsid w:val="004B5F91"/>
    <w:rsid w:val="004B6892"/>
    <w:rsid w:val="004B7EB7"/>
    <w:rsid w:val="004C326F"/>
    <w:rsid w:val="004C6632"/>
    <w:rsid w:val="004C6CC2"/>
    <w:rsid w:val="004D2D0B"/>
    <w:rsid w:val="004D34F1"/>
    <w:rsid w:val="004D37AC"/>
    <w:rsid w:val="004D5F7E"/>
    <w:rsid w:val="004E093E"/>
    <w:rsid w:val="004E204A"/>
    <w:rsid w:val="004E2ADB"/>
    <w:rsid w:val="004E7662"/>
    <w:rsid w:val="004F2319"/>
    <w:rsid w:val="004F29FF"/>
    <w:rsid w:val="004F3B11"/>
    <w:rsid w:val="004F7B95"/>
    <w:rsid w:val="00512810"/>
    <w:rsid w:val="005213AE"/>
    <w:rsid w:val="0052467B"/>
    <w:rsid w:val="00535865"/>
    <w:rsid w:val="00536FB2"/>
    <w:rsid w:val="005404F1"/>
    <w:rsid w:val="00541884"/>
    <w:rsid w:val="0054548F"/>
    <w:rsid w:val="005572E0"/>
    <w:rsid w:val="00561227"/>
    <w:rsid w:val="00561E76"/>
    <w:rsid w:val="00562650"/>
    <w:rsid w:val="005651A0"/>
    <w:rsid w:val="005652D2"/>
    <w:rsid w:val="00571F60"/>
    <w:rsid w:val="005728C9"/>
    <w:rsid w:val="00575C6D"/>
    <w:rsid w:val="0057712B"/>
    <w:rsid w:val="005868AF"/>
    <w:rsid w:val="0058774F"/>
    <w:rsid w:val="0059090E"/>
    <w:rsid w:val="00590F57"/>
    <w:rsid w:val="0059214B"/>
    <w:rsid w:val="005926C2"/>
    <w:rsid w:val="005932F2"/>
    <w:rsid w:val="00594110"/>
    <w:rsid w:val="005947E3"/>
    <w:rsid w:val="00595C49"/>
    <w:rsid w:val="00597A92"/>
    <w:rsid w:val="005A005D"/>
    <w:rsid w:val="005A0B8B"/>
    <w:rsid w:val="005A479D"/>
    <w:rsid w:val="005C14C2"/>
    <w:rsid w:val="005D34BE"/>
    <w:rsid w:val="005D3D01"/>
    <w:rsid w:val="005D5F73"/>
    <w:rsid w:val="005D61D1"/>
    <w:rsid w:val="005D6AD3"/>
    <w:rsid w:val="005D6D29"/>
    <w:rsid w:val="005E0FDB"/>
    <w:rsid w:val="005E2CB3"/>
    <w:rsid w:val="005E6231"/>
    <w:rsid w:val="005F31F1"/>
    <w:rsid w:val="005F4148"/>
    <w:rsid w:val="005F734B"/>
    <w:rsid w:val="006060BA"/>
    <w:rsid w:val="00610767"/>
    <w:rsid w:val="00611F43"/>
    <w:rsid w:val="00612A03"/>
    <w:rsid w:val="006148D3"/>
    <w:rsid w:val="00614AEF"/>
    <w:rsid w:val="00615BCA"/>
    <w:rsid w:val="00616D30"/>
    <w:rsid w:val="00617E54"/>
    <w:rsid w:val="00622995"/>
    <w:rsid w:val="00624D31"/>
    <w:rsid w:val="00633194"/>
    <w:rsid w:val="0063360B"/>
    <w:rsid w:val="0063492C"/>
    <w:rsid w:val="0064409A"/>
    <w:rsid w:val="00664F98"/>
    <w:rsid w:val="00666454"/>
    <w:rsid w:val="006707B9"/>
    <w:rsid w:val="006714D0"/>
    <w:rsid w:val="00672303"/>
    <w:rsid w:val="00677ACA"/>
    <w:rsid w:val="00683F33"/>
    <w:rsid w:val="00691D59"/>
    <w:rsid w:val="00692562"/>
    <w:rsid w:val="00694F99"/>
    <w:rsid w:val="00695601"/>
    <w:rsid w:val="006958F4"/>
    <w:rsid w:val="00696673"/>
    <w:rsid w:val="006A0C60"/>
    <w:rsid w:val="006A104C"/>
    <w:rsid w:val="006A1327"/>
    <w:rsid w:val="006A381F"/>
    <w:rsid w:val="006A4C47"/>
    <w:rsid w:val="006A5E86"/>
    <w:rsid w:val="006A6C90"/>
    <w:rsid w:val="006A761A"/>
    <w:rsid w:val="006B0B41"/>
    <w:rsid w:val="006B2652"/>
    <w:rsid w:val="006C2A3F"/>
    <w:rsid w:val="006C4D13"/>
    <w:rsid w:val="006C7C8C"/>
    <w:rsid w:val="006D3320"/>
    <w:rsid w:val="006E6411"/>
    <w:rsid w:val="006E67EE"/>
    <w:rsid w:val="006F220E"/>
    <w:rsid w:val="006F24B4"/>
    <w:rsid w:val="006F4766"/>
    <w:rsid w:val="006F4955"/>
    <w:rsid w:val="006F4E3C"/>
    <w:rsid w:val="007010DE"/>
    <w:rsid w:val="00703835"/>
    <w:rsid w:val="00712D30"/>
    <w:rsid w:val="0071518C"/>
    <w:rsid w:val="00720623"/>
    <w:rsid w:val="00725532"/>
    <w:rsid w:val="007307BA"/>
    <w:rsid w:val="00732C7D"/>
    <w:rsid w:val="00737024"/>
    <w:rsid w:val="00737512"/>
    <w:rsid w:val="0074064B"/>
    <w:rsid w:val="00745FA4"/>
    <w:rsid w:val="007504DE"/>
    <w:rsid w:val="00750647"/>
    <w:rsid w:val="00753104"/>
    <w:rsid w:val="00754BF0"/>
    <w:rsid w:val="00755856"/>
    <w:rsid w:val="007573A9"/>
    <w:rsid w:val="00757E8F"/>
    <w:rsid w:val="00762391"/>
    <w:rsid w:val="007662D0"/>
    <w:rsid w:val="007726F9"/>
    <w:rsid w:val="00772A39"/>
    <w:rsid w:val="007752B4"/>
    <w:rsid w:val="00781AF7"/>
    <w:rsid w:val="00782ACD"/>
    <w:rsid w:val="0078460B"/>
    <w:rsid w:val="00784D7A"/>
    <w:rsid w:val="0078625E"/>
    <w:rsid w:val="0079245B"/>
    <w:rsid w:val="007942BB"/>
    <w:rsid w:val="00794C62"/>
    <w:rsid w:val="0079738A"/>
    <w:rsid w:val="007A0BFD"/>
    <w:rsid w:val="007A1151"/>
    <w:rsid w:val="007A3488"/>
    <w:rsid w:val="007B0D55"/>
    <w:rsid w:val="007B5A41"/>
    <w:rsid w:val="007B6394"/>
    <w:rsid w:val="007C25B7"/>
    <w:rsid w:val="007C3BE2"/>
    <w:rsid w:val="007D4802"/>
    <w:rsid w:val="007D6D4A"/>
    <w:rsid w:val="007E1FB1"/>
    <w:rsid w:val="007E57F8"/>
    <w:rsid w:val="007E5E47"/>
    <w:rsid w:val="007F1ABE"/>
    <w:rsid w:val="007F1B11"/>
    <w:rsid w:val="007F42F7"/>
    <w:rsid w:val="007F5857"/>
    <w:rsid w:val="007F5B51"/>
    <w:rsid w:val="008065EF"/>
    <w:rsid w:val="008078A1"/>
    <w:rsid w:val="00810497"/>
    <w:rsid w:val="008122AC"/>
    <w:rsid w:val="00814E77"/>
    <w:rsid w:val="00817E55"/>
    <w:rsid w:val="00826695"/>
    <w:rsid w:val="00836D5A"/>
    <w:rsid w:val="00841F58"/>
    <w:rsid w:val="008428BF"/>
    <w:rsid w:val="00842EA1"/>
    <w:rsid w:val="008445DE"/>
    <w:rsid w:val="00851F17"/>
    <w:rsid w:val="00854A84"/>
    <w:rsid w:val="0085786C"/>
    <w:rsid w:val="008603DF"/>
    <w:rsid w:val="00863384"/>
    <w:rsid w:val="00863E72"/>
    <w:rsid w:val="00871FF9"/>
    <w:rsid w:val="00874ABE"/>
    <w:rsid w:val="008755A4"/>
    <w:rsid w:val="008774D2"/>
    <w:rsid w:val="008814FC"/>
    <w:rsid w:val="00881640"/>
    <w:rsid w:val="00890733"/>
    <w:rsid w:val="0089758F"/>
    <w:rsid w:val="008A224E"/>
    <w:rsid w:val="008A3AB7"/>
    <w:rsid w:val="008A46A6"/>
    <w:rsid w:val="008B00F4"/>
    <w:rsid w:val="008B44B0"/>
    <w:rsid w:val="008C1263"/>
    <w:rsid w:val="008C18DF"/>
    <w:rsid w:val="008C4260"/>
    <w:rsid w:val="008C4A8E"/>
    <w:rsid w:val="008D00F0"/>
    <w:rsid w:val="008D55AA"/>
    <w:rsid w:val="008E08D4"/>
    <w:rsid w:val="008F06F2"/>
    <w:rsid w:val="008F0F2F"/>
    <w:rsid w:val="008F6717"/>
    <w:rsid w:val="00901040"/>
    <w:rsid w:val="009023E8"/>
    <w:rsid w:val="00902B81"/>
    <w:rsid w:val="00902E0C"/>
    <w:rsid w:val="00906991"/>
    <w:rsid w:val="009177C9"/>
    <w:rsid w:val="00921D29"/>
    <w:rsid w:val="00923E59"/>
    <w:rsid w:val="009267A0"/>
    <w:rsid w:val="009305B5"/>
    <w:rsid w:val="0093167E"/>
    <w:rsid w:val="00932B84"/>
    <w:rsid w:val="00935668"/>
    <w:rsid w:val="00936ED0"/>
    <w:rsid w:val="009417B8"/>
    <w:rsid w:val="009437F6"/>
    <w:rsid w:val="00944177"/>
    <w:rsid w:val="00944E8F"/>
    <w:rsid w:val="009524B4"/>
    <w:rsid w:val="00954E64"/>
    <w:rsid w:val="00956500"/>
    <w:rsid w:val="00964916"/>
    <w:rsid w:val="0096511B"/>
    <w:rsid w:val="00966F3A"/>
    <w:rsid w:val="00967D4F"/>
    <w:rsid w:val="00970B0F"/>
    <w:rsid w:val="0098052B"/>
    <w:rsid w:val="009864CC"/>
    <w:rsid w:val="00986955"/>
    <w:rsid w:val="00991817"/>
    <w:rsid w:val="009A19A1"/>
    <w:rsid w:val="009A1DF6"/>
    <w:rsid w:val="009A2C8B"/>
    <w:rsid w:val="009A2EC4"/>
    <w:rsid w:val="009B5DA7"/>
    <w:rsid w:val="009B7734"/>
    <w:rsid w:val="009C0BB9"/>
    <w:rsid w:val="009C2DB8"/>
    <w:rsid w:val="009C4DA2"/>
    <w:rsid w:val="009D23D1"/>
    <w:rsid w:val="009D2F93"/>
    <w:rsid w:val="009D4ABA"/>
    <w:rsid w:val="009D7CFC"/>
    <w:rsid w:val="009E1A84"/>
    <w:rsid w:val="009E1D3D"/>
    <w:rsid w:val="009E3BD2"/>
    <w:rsid w:val="009E59DD"/>
    <w:rsid w:val="009E6FAC"/>
    <w:rsid w:val="009F03DF"/>
    <w:rsid w:val="009F141F"/>
    <w:rsid w:val="009F2DB2"/>
    <w:rsid w:val="009F5D0D"/>
    <w:rsid w:val="009F775D"/>
    <w:rsid w:val="00A04758"/>
    <w:rsid w:val="00A129C9"/>
    <w:rsid w:val="00A17539"/>
    <w:rsid w:val="00A209A3"/>
    <w:rsid w:val="00A216AF"/>
    <w:rsid w:val="00A24A87"/>
    <w:rsid w:val="00A25F22"/>
    <w:rsid w:val="00A3346F"/>
    <w:rsid w:val="00A347A9"/>
    <w:rsid w:val="00A37716"/>
    <w:rsid w:val="00A40F21"/>
    <w:rsid w:val="00A4774B"/>
    <w:rsid w:val="00A5543C"/>
    <w:rsid w:val="00A56BA0"/>
    <w:rsid w:val="00A63AEE"/>
    <w:rsid w:val="00A752C5"/>
    <w:rsid w:val="00A80A47"/>
    <w:rsid w:val="00A828CF"/>
    <w:rsid w:val="00A870F8"/>
    <w:rsid w:val="00A918BF"/>
    <w:rsid w:val="00A95DFD"/>
    <w:rsid w:val="00AA332F"/>
    <w:rsid w:val="00AA4630"/>
    <w:rsid w:val="00AA46DE"/>
    <w:rsid w:val="00AA4F99"/>
    <w:rsid w:val="00AB033C"/>
    <w:rsid w:val="00AC2E0A"/>
    <w:rsid w:val="00AC42ED"/>
    <w:rsid w:val="00AD108E"/>
    <w:rsid w:val="00AD2340"/>
    <w:rsid w:val="00AD7A2A"/>
    <w:rsid w:val="00AE048B"/>
    <w:rsid w:val="00AE25C7"/>
    <w:rsid w:val="00AF5764"/>
    <w:rsid w:val="00B03E9D"/>
    <w:rsid w:val="00B03EFB"/>
    <w:rsid w:val="00B0406B"/>
    <w:rsid w:val="00B11BFC"/>
    <w:rsid w:val="00B143E8"/>
    <w:rsid w:val="00B154DE"/>
    <w:rsid w:val="00B1593F"/>
    <w:rsid w:val="00B16AF3"/>
    <w:rsid w:val="00B17DD7"/>
    <w:rsid w:val="00B22F49"/>
    <w:rsid w:val="00B24E09"/>
    <w:rsid w:val="00B427AE"/>
    <w:rsid w:val="00B44999"/>
    <w:rsid w:val="00B5074A"/>
    <w:rsid w:val="00B5138B"/>
    <w:rsid w:val="00B52460"/>
    <w:rsid w:val="00B53258"/>
    <w:rsid w:val="00B54875"/>
    <w:rsid w:val="00B609E6"/>
    <w:rsid w:val="00B66B68"/>
    <w:rsid w:val="00B70661"/>
    <w:rsid w:val="00B81300"/>
    <w:rsid w:val="00B83843"/>
    <w:rsid w:val="00B8576B"/>
    <w:rsid w:val="00B927AC"/>
    <w:rsid w:val="00BA32A8"/>
    <w:rsid w:val="00BA47AC"/>
    <w:rsid w:val="00BA5155"/>
    <w:rsid w:val="00BA7357"/>
    <w:rsid w:val="00BA7A2D"/>
    <w:rsid w:val="00BB0843"/>
    <w:rsid w:val="00BB340E"/>
    <w:rsid w:val="00BB3F49"/>
    <w:rsid w:val="00BC38FD"/>
    <w:rsid w:val="00BC53E7"/>
    <w:rsid w:val="00BC60BE"/>
    <w:rsid w:val="00BC7F1A"/>
    <w:rsid w:val="00BD5295"/>
    <w:rsid w:val="00BD59AB"/>
    <w:rsid w:val="00BD5A6D"/>
    <w:rsid w:val="00BE25B3"/>
    <w:rsid w:val="00BE2AF7"/>
    <w:rsid w:val="00BE6D28"/>
    <w:rsid w:val="00BF0492"/>
    <w:rsid w:val="00BF266F"/>
    <w:rsid w:val="00BF2B69"/>
    <w:rsid w:val="00BF416B"/>
    <w:rsid w:val="00BF59E0"/>
    <w:rsid w:val="00BF5D0D"/>
    <w:rsid w:val="00C014E1"/>
    <w:rsid w:val="00C01AF1"/>
    <w:rsid w:val="00C0703C"/>
    <w:rsid w:val="00C07618"/>
    <w:rsid w:val="00C10B69"/>
    <w:rsid w:val="00C124A3"/>
    <w:rsid w:val="00C13714"/>
    <w:rsid w:val="00C17A0B"/>
    <w:rsid w:val="00C26A2B"/>
    <w:rsid w:val="00C308F6"/>
    <w:rsid w:val="00C375A5"/>
    <w:rsid w:val="00C442E4"/>
    <w:rsid w:val="00C45A43"/>
    <w:rsid w:val="00C4725D"/>
    <w:rsid w:val="00C477B2"/>
    <w:rsid w:val="00C50113"/>
    <w:rsid w:val="00C5125B"/>
    <w:rsid w:val="00C518B0"/>
    <w:rsid w:val="00C558FC"/>
    <w:rsid w:val="00C56331"/>
    <w:rsid w:val="00C61242"/>
    <w:rsid w:val="00C61452"/>
    <w:rsid w:val="00C614F3"/>
    <w:rsid w:val="00C63AEF"/>
    <w:rsid w:val="00C65852"/>
    <w:rsid w:val="00C661C4"/>
    <w:rsid w:val="00C7084B"/>
    <w:rsid w:val="00C71496"/>
    <w:rsid w:val="00C72B83"/>
    <w:rsid w:val="00C747E4"/>
    <w:rsid w:val="00C82685"/>
    <w:rsid w:val="00C82B57"/>
    <w:rsid w:val="00C84E0B"/>
    <w:rsid w:val="00C85859"/>
    <w:rsid w:val="00C86A12"/>
    <w:rsid w:val="00C871F7"/>
    <w:rsid w:val="00C87321"/>
    <w:rsid w:val="00C87A6A"/>
    <w:rsid w:val="00C90642"/>
    <w:rsid w:val="00C90FCA"/>
    <w:rsid w:val="00C914AA"/>
    <w:rsid w:val="00C93C25"/>
    <w:rsid w:val="00CB0FB1"/>
    <w:rsid w:val="00CB113D"/>
    <w:rsid w:val="00CB1BB2"/>
    <w:rsid w:val="00CB2CFB"/>
    <w:rsid w:val="00CB4945"/>
    <w:rsid w:val="00CB5EB2"/>
    <w:rsid w:val="00CC22BA"/>
    <w:rsid w:val="00CC3F29"/>
    <w:rsid w:val="00CD1A2F"/>
    <w:rsid w:val="00CE05AB"/>
    <w:rsid w:val="00CE1023"/>
    <w:rsid w:val="00CE2164"/>
    <w:rsid w:val="00CE2805"/>
    <w:rsid w:val="00CE4E8C"/>
    <w:rsid w:val="00CF4712"/>
    <w:rsid w:val="00CF520E"/>
    <w:rsid w:val="00CF6F36"/>
    <w:rsid w:val="00D0129F"/>
    <w:rsid w:val="00D04893"/>
    <w:rsid w:val="00D05F70"/>
    <w:rsid w:val="00D06A04"/>
    <w:rsid w:val="00D1061C"/>
    <w:rsid w:val="00D10798"/>
    <w:rsid w:val="00D1229B"/>
    <w:rsid w:val="00D14D17"/>
    <w:rsid w:val="00D15692"/>
    <w:rsid w:val="00D15FA6"/>
    <w:rsid w:val="00D213C9"/>
    <w:rsid w:val="00D24286"/>
    <w:rsid w:val="00D26C41"/>
    <w:rsid w:val="00D278C8"/>
    <w:rsid w:val="00D3308B"/>
    <w:rsid w:val="00D34279"/>
    <w:rsid w:val="00D420FA"/>
    <w:rsid w:val="00D61B57"/>
    <w:rsid w:val="00D61E99"/>
    <w:rsid w:val="00D63F0E"/>
    <w:rsid w:val="00D652C0"/>
    <w:rsid w:val="00D65A86"/>
    <w:rsid w:val="00D72FA3"/>
    <w:rsid w:val="00D74984"/>
    <w:rsid w:val="00D76E21"/>
    <w:rsid w:val="00D80FB2"/>
    <w:rsid w:val="00D84BFE"/>
    <w:rsid w:val="00D850DA"/>
    <w:rsid w:val="00D90F44"/>
    <w:rsid w:val="00D9178D"/>
    <w:rsid w:val="00D92437"/>
    <w:rsid w:val="00D96300"/>
    <w:rsid w:val="00D963C9"/>
    <w:rsid w:val="00D96812"/>
    <w:rsid w:val="00DA0C09"/>
    <w:rsid w:val="00DA3C19"/>
    <w:rsid w:val="00DB06CA"/>
    <w:rsid w:val="00DB0E5A"/>
    <w:rsid w:val="00DB21D9"/>
    <w:rsid w:val="00DB3EDD"/>
    <w:rsid w:val="00DB59A2"/>
    <w:rsid w:val="00DB7363"/>
    <w:rsid w:val="00DB7961"/>
    <w:rsid w:val="00DC0230"/>
    <w:rsid w:val="00DC1AF1"/>
    <w:rsid w:val="00DC1EFC"/>
    <w:rsid w:val="00DC26D1"/>
    <w:rsid w:val="00DC5E3A"/>
    <w:rsid w:val="00DC64AF"/>
    <w:rsid w:val="00DD017C"/>
    <w:rsid w:val="00DD1F6B"/>
    <w:rsid w:val="00DD30AC"/>
    <w:rsid w:val="00DD42BD"/>
    <w:rsid w:val="00DD4838"/>
    <w:rsid w:val="00DE3881"/>
    <w:rsid w:val="00DF6826"/>
    <w:rsid w:val="00E00DBA"/>
    <w:rsid w:val="00E022E8"/>
    <w:rsid w:val="00E05E4E"/>
    <w:rsid w:val="00E10405"/>
    <w:rsid w:val="00E1189A"/>
    <w:rsid w:val="00E1325D"/>
    <w:rsid w:val="00E2007B"/>
    <w:rsid w:val="00E2132D"/>
    <w:rsid w:val="00E301E6"/>
    <w:rsid w:val="00E314E0"/>
    <w:rsid w:val="00E31B2C"/>
    <w:rsid w:val="00E376C2"/>
    <w:rsid w:val="00E40B0A"/>
    <w:rsid w:val="00E42286"/>
    <w:rsid w:val="00E44706"/>
    <w:rsid w:val="00E4644F"/>
    <w:rsid w:val="00E4757D"/>
    <w:rsid w:val="00E50820"/>
    <w:rsid w:val="00E52CC3"/>
    <w:rsid w:val="00E536BF"/>
    <w:rsid w:val="00E571A9"/>
    <w:rsid w:val="00E60818"/>
    <w:rsid w:val="00E6659B"/>
    <w:rsid w:val="00E66B7B"/>
    <w:rsid w:val="00E72DD1"/>
    <w:rsid w:val="00E73B17"/>
    <w:rsid w:val="00E74E3F"/>
    <w:rsid w:val="00E751C0"/>
    <w:rsid w:val="00E75627"/>
    <w:rsid w:val="00E77023"/>
    <w:rsid w:val="00E81E1A"/>
    <w:rsid w:val="00E8260E"/>
    <w:rsid w:val="00E85A90"/>
    <w:rsid w:val="00E863AF"/>
    <w:rsid w:val="00E86F24"/>
    <w:rsid w:val="00E87746"/>
    <w:rsid w:val="00E9011D"/>
    <w:rsid w:val="00E92EB2"/>
    <w:rsid w:val="00E93CA3"/>
    <w:rsid w:val="00E957FB"/>
    <w:rsid w:val="00EA11EC"/>
    <w:rsid w:val="00EA11FA"/>
    <w:rsid w:val="00EA1E9F"/>
    <w:rsid w:val="00EA4901"/>
    <w:rsid w:val="00EA53BE"/>
    <w:rsid w:val="00EA64B6"/>
    <w:rsid w:val="00EA69CB"/>
    <w:rsid w:val="00EB0210"/>
    <w:rsid w:val="00EB1E03"/>
    <w:rsid w:val="00EB1F33"/>
    <w:rsid w:val="00EB37B1"/>
    <w:rsid w:val="00EC45B1"/>
    <w:rsid w:val="00EC7C68"/>
    <w:rsid w:val="00ED28F9"/>
    <w:rsid w:val="00ED5336"/>
    <w:rsid w:val="00ED6535"/>
    <w:rsid w:val="00ED6728"/>
    <w:rsid w:val="00ED7A7E"/>
    <w:rsid w:val="00EE1FF4"/>
    <w:rsid w:val="00EF16A3"/>
    <w:rsid w:val="00EF1E1C"/>
    <w:rsid w:val="00EF279A"/>
    <w:rsid w:val="00EF3F5E"/>
    <w:rsid w:val="00F0067A"/>
    <w:rsid w:val="00F02883"/>
    <w:rsid w:val="00F044B9"/>
    <w:rsid w:val="00F06F27"/>
    <w:rsid w:val="00F1013D"/>
    <w:rsid w:val="00F12325"/>
    <w:rsid w:val="00F130B1"/>
    <w:rsid w:val="00F13BD5"/>
    <w:rsid w:val="00F14544"/>
    <w:rsid w:val="00F15A62"/>
    <w:rsid w:val="00F223D3"/>
    <w:rsid w:val="00F235E0"/>
    <w:rsid w:val="00F24496"/>
    <w:rsid w:val="00F27CEF"/>
    <w:rsid w:val="00F30077"/>
    <w:rsid w:val="00F33163"/>
    <w:rsid w:val="00F3726B"/>
    <w:rsid w:val="00F46E80"/>
    <w:rsid w:val="00F50D6D"/>
    <w:rsid w:val="00F51283"/>
    <w:rsid w:val="00F54A18"/>
    <w:rsid w:val="00F5637D"/>
    <w:rsid w:val="00F56A66"/>
    <w:rsid w:val="00F62330"/>
    <w:rsid w:val="00F63ABF"/>
    <w:rsid w:val="00F65D00"/>
    <w:rsid w:val="00F66AF0"/>
    <w:rsid w:val="00F67CCC"/>
    <w:rsid w:val="00F70072"/>
    <w:rsid w:val="00F73430"/>
    <w:rsid w:val="00F8265C"/>
    <w:rsid w:val="00F8426A"/>
    <w:rsid w:val="00F8468D"/>
    <w:rsid w:val="00F8529D"/>
    <w:rsid w:val="00F85E5C"/>
    <w:rsid w:val="00F85EF4"/>
    <w:rsid w:val="00F864DA"/>
    <w:rsid w:val="00F900E7"/>
    <w:rsid w:val="00F94480"/>
    <w:rsid w:val="00F94A99"/>
    <w:rsid w:val="00F95651"/>
    <w:rsid w:val="00F956ED"/>
    <w:rsid w:val="00F95BCC"/>
    <w:rsid w:val="00F97BFA"/>
    <w:rsid w:val="00F97CFD"/>
    <w:rsid w:val="00FA2222"/>
    <w:rsid w:val="00FA3612"/>
    <w:rsid w:val="00FA3A89"/>
    <w:rsid w:val="00FA4F82"/>
    <w:rsid w:val="00FA55CC"/>
    <w:rsid w:val="00FA618F"/>
    <w:rsid w:val="00FA6E85"/>
    <w:rsid w:val="00FA77FB"/>
    <w:rsid w:val="00FB028B"/>
    <w:rsid w:val="00FB30C4"/>
    <w:rsid w:val="00FB3ACD"/>
    <w:rsid w:val="00FB7308"/>
    <w:rsid w:val="00FC1C96"/>
    <w:rsid w:val="00FC4461"/>
    <w:rsid w:val="00FD1196"/>
    <w:rsid w:val="00FD2502"/>
    <w:rsid w:val="00FD44E9"/>
    <w:rsid w:val="00FD4B8F"/>
    <w:rsid w:val="00FD5A3C"/>
    <w:rsid w:val="00FD7B12"/>
    <w:rsid w:val="00FD7D3F"/>
    <w:rsid w:val="00FE2FBB"/>
    <w:rsid w:val="00FE3244"/>
    <w:rsid w:val="00FE73C1"/>
    <w:rsid w:val="00FF1396"/>
    <w:rsid w:val="00FF56AE"/>
    <w:rsid w:val="00FF7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D49"/>
    <w:pPr>
      <w:widowControl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rsid w:val="00D61B57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character" w:customStyle="1" w:styleId="a5">
    <w:name w:val="Название Знак"/>
    <w:basedOn w:val="a0"/>
    <w:link w:val="a3"/>
    <w:uiPriority w:val="10"/>
    <w:locked/>
    <w:rsid w:val="00D61B57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4">
    <w:name w:val="Body Text"/>
    <w:basedOn w:val="a"/>
    <w:link w:val="a6"/>
    <w:uiPriority w:val="99"/>
    <w:rsid w:val="00D61B57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locked/>
    <w:rsid w:val="00D61B57"/>
    <w:rPr>
      <w:rFonts w:ascii="Times New Roman" w:hAnsi="Times New Roman" w:cs="Times New Roman"/>
      <w:sz w:val="24"/>
      <w:szCs w:val="24"/>
    </w:rPr>
  </w:style>
  <w:style w:type="paragraph" w:styleId="a7">
    <w:name w:val="List"/>
    <w:basedOn w:val="a4"/>
    <w:uiPriority w:val="99"/>
    <w:rsid w:val="00D61B57"/>
    <w:rPr>
      <w:rFonts w:ascii="Arial" w:hAnsi="Arial" w:cs="Arial"/>
    </w:rPr>
  </w:style>
  <w:style w:type="paragraph" w:styleId="a8">
    <w:name w:val="caption"/>
    <w:basedOn w:val="a"/>
    <w:uiPriority w:val="99"/>
    <w:qFormat/>
    <w:rsid w:val="00D61B57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Index">
    <w:name w:val="Index"/>
    <w:basedOn w:val="a"/>
    <w:uiPriority w:val="99"/>
    <w:rsid w:val="00D61B57"/>
    <w:rPr>
      <w:rFonts w:ascii="Arial" w:hAnsi="Arial" w:cs="Tahoma"/>
    </w:rPr>
  </w:style>
  <w:style w:type="paragraph" w:styleId="a9">
    <w:name w:val="Subtitle"/>
    <w:basedOn w:val="a3"/>
    <w:next w:val="a4"/>
    <w:link w:val="aa"/>
    <w:uiPriority w:val="99"/>
    <w:qFormat/>
    <w:rsid w:val="00D61B57"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9"/>
    <w:uiPriority w:val="11"/>
    <w:locked/>
    <w:rsid w:val="00D61B57"/>
    <w:rPr>
      <w:rFonts w:asciiTheme="majorHAnsi" w:eastAsiaTheme="majorEastAsia" w:hAnsiTheme="majorHAnsi" w:cs="Times New Roman"/>
      <w:sz w:val="24"/>
      <w:szCs w:val="24"/>
    </w:rPr>
  </w:style>
  <w:style w:type="paragraph" w:customStyle="1" w:styleId="Index1">
    <w:name w:val="Index1"/>
    <w:basedOn w:val="a"/>
    <w:uiPriority w:val="99"/>
    <w:rsid w:val="00D61B57"/>
    <w:rPr>
      <w:rFonts w:ascii="Arial" w:hAnsi="Arial" w:cs="Arial"/>
    </w:rPr>
  </w:style>
  <w:style w:type="paragraph" w:customStyle="1" w:styleId="WW-caption">
    <w:name w:val="WW-caption"/>
    <w:basedOn w:val="a"/>
    <w:uiPriority w:val="99"/>
    <w:rsid w:val="00D61B57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WW-Index">
    <w:name w:val="WW-Index"/>
    <w:basedOn w:val="a"/>
    <w:uiPriority w:val="99"/>
    <w:rsid w:val="00D61B57"/>
    <w:rPr>
      <w:rFonts w:ascii="Arial" w:hAnsi="Arial" w:cs="Arial"/>
    </w:rPr>
  </w:style>
  <w:style w:type="paragraph" w:customStyle="1" w:styleId="WW-Title">
    <w:name w:val="WW-Title"/>
    <w:basedOn w:val="a"/>
    <w:next w:val="a4"/>
    <w:uiPriority w:val="99"/>
    <w:rsid w:val="00D61B57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WW-caption1">
    <w:name w:val="WW-caption1"/>
    <w:basedOn w:val="a"/>
    <w:uiPriority w:val="99"/>
    <w:rsid w:val="00D61B57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WW-Index1">
    <w:name w:val="WW-Index1"/>
    <w:basedOn w:val="a"/>
    <w:uiPriority w:val="99"/>
    <w:rsid w:val="00D61B57"/>
    <w:rPr>
      <w:rFonts w:ascii="Arial" w:hAnsi="Arial" w:cs="Arial"/>
    </w:rPr>
  </w:style>
  <w:style w:type="paragraph" w:customStyle="1" w:styleId="ConsPlusNormal">
    <w:name w:val="ConsPlusNormal"/>
    <w:link w:val="ConsPlusNormal0"/>
    <w:rsid w:val="00D61B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61B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61B5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D61B5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D61B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ableContents">
    <w:name w:val="Table Contents"/>
    <w:basedOn w:val="a"/>
    <w:uiPriority w:val="99"/>
    <w:rsid w:val="00D61B57"/>
  </w:style>
  <w:style w:type="paragraph" w:customStyle="1" w:styleId="TableHeading">
    <w:name w:val="Table Heading"/>
    <w:basedOn w:val="TableContents"/>
    <w:uiPriority w:val="99"/>
    <w:rsid w:val="00D61B57"/>
    <w:pPr>
      <w:jc w:val="center"/>
    </w:pPr>
    <w:rPr>
      <w:b/>
      <w:bCs/>
    </w:rPr>
  </w:style>
  <w:style w:type="paragraph" w:customStyle="1" w:styleId="WW-TableContents">
    <w:name w:val="WW-Table Contents"/>
    <w:basedOn w:val="a"/>
    <w:uiPriority w:val="99"/>
    <w:rsid w:val="00D61B57"/>
  </w:style>
  <w:style w:type="paragraph" w:customStyle="1" w:styleId="WW-TableHeading">
    <w:name w:val="WW-Table Heading"/>
    <w:basedOn w:val="WW-TableContents"/>
    <w:uiPriority w:val="99"/>
    <w:rsid w:val="00D61B57"/>
    <w:pPr>
      <w:jc w:val="center"/>
    </w:pPr>
    <w:rPr>
      <w:b/>
      <w:bCs/>
    </w:rPr>
  </w:style>
  <w:style w:type="paragraph" w:customStyle="1" w:styleId="WW-TableContents1">
    <w:name w:val="WW-Table Contents1"/>
    <w:basedOn w:val="a"/>
    <w:uiPriority w:val="99"/>
    <w:rsid w:val="00D61B57"/>
  </w:style>
  <w:style w:type="paragraph" w:customStyle="1" w:styleId="WW-TableHeading1">
    <w:name w:val="WW-Table Heading1"/>
    <w:basedOn w:val="WW-TableContents1"/>
    <w:uiPriority w:val="99"/>
    <w:rsid w:val="00D61B57"/>
    <w:pPr>
      <w:jc w:val="center"/>
    </w:pPr>
    <w:rPr>
      <w:b/>
      <w:bCs/>
    </w:rPr>
  </w:style>
  <w:style w:type="paragraph" w:customStyle="1" w:styleId="TableContents1">
    <w:name w:val="Table Contents1"/>
    <w:basedOn w:val="a"/>
    <w:uiPriority w:val="99"/>
    <w:rsid w:val="00D61B57"/>
  </w:style>
  <w:style w:type="paragraph" w:customStyle="1" w:styleId="TableHeading1">
    <w:name w:val="Table Heading1"/>
    <w:basedOn w:val="TableContents1"/>
    <w:uiPriority w:val="99"/>
    <w:rsid w:val="00D61B57"/>
    <w:pPr>
      <w:jc w:val="center"/>
    </w:pPr>
    <w:rPr>
      <w:b/>
      <w:bCs/>
    </w:rPr>
  </w:style>
  <w:style w:type="character" w:customStyle="1" w:styleId="RTFNum21">
    <w:name w:val="RTF_Num 2 1"/>
    <w:uiPriority w:val="99"/>
    <w:rsid w:val="00D61B57"/>
    <w:rPr>
      <w:rFonts w:ascii="Symbol" w:hAnsi="Symbol"/>
      <w:sz w:val="20"/>
    </w:rPr>
  </w:style>
  <w:style w:type="character" w:customStyle="1" w:styleId="RTFNum22">
    <w:name w:val="RTF_Num 2 2"/>
    <w:uiPriority w:val="99"/>
    <w:rsid w:val="00D61B57"/>
    <w:rPr>
      <w:rFonts w:ascii="Courier New" w:hAnsi="Courier New"/>
      <w:sz w:val="20"/>
    </w:rPr>
  </w:style>
  <w:style w:type="character" w:customStyle="1" w:styleId="RTFNum23">
    <w:name w:val="RTF_Num 2 3"/>
    <w:uiPriority w:val="99"/>
    <w:rsid w:val="00D61B57"/>
    <w:rPr>
      <w:rFonts w:ascii="Wingdings" w:hAnsi="Wingdings"/>
      <w:sz w:val="20"/>
    </w:rPr>
  </w:style>
  <w:style w:type="character" w:customStyle="1" w:styleId="RTFNum24">
    <w:name w:val="RTF_Num 2 4"/>
    <w:uiPriority w:val="99"/>
    <w:rsid w:val="00D61B57"/>
    <w:rPr>
      <w:rFonts w:ascii="Wingdings" w:hAnsi="Wingdings"/>
      <w:sz w:val="20"/>
    </w:rPr>
  </w:style>
  <w:style w:type="character" w:customStyle="1" w:styleId="RTFNum25">
    <w:name w:val="RTF_Num 2 5"/>
    <w:uiPriority w:val="99"/>
    <w:rsid w:val="00D61B57"/>
    <w:rPr>
      <w:rFonts w:ascii="Wingdings" w:hAnsi="Wingdings"/>
      <w:sz w:val="20"/>
    </w:rPr>
  </w:style>
  <w:style w:type="character" w:customStyle="1" w:styleId="RTFNum26">
    <w:name w:val="RTF_Num 2 6"/>
    <w:uiPriority w:val="99"/>
    <w:rsid w:val="00D61B57"/>
    <w:rPr>
      <w:rFonts w:ascii="Wingdings" w:hAnsi="Wingdings"/>
      <w:sz w:val="20"/>
    </w:rPr>
  </w:style>
  <w:style w:type="character" w:customStyle="1" w:styleId="RTFNum27">
    <w:name w:val="RTF_Num 2 7"/>
    <w:uiPriority w:val="99"/>
    <w:rsid w:val="00D61B57"/>
    <w:rPr>
      <w:rFonts w:ascii="Wingdings" w:hAnsi="Wingdings"/>
      <w:sz w:val="20"/>
    </w:rPr>
  </w:style>
  <w:style w:type="character" w:customStyle="1" w:styleId="RTFNum28">
    <w:name w:val="RTF_Num 2 8"/>
    <w:uiPriority w:val="99"/>
    <w:rsid w:val="00D61B57"/>
    <w:rPr>
      <w:rFonts w:ascii="Wingdings" w:hAnsi="Wingdings"/>
      <w:sz w:val="20"/>
    </w:rPr>
  </w:style>
  <w:style w:type="character" w:customStyle="1" w:styleId="RTFNum29">
    <w:name w:val="RTF_Num 2 9"/>
    <w:uiPriority w:val="99"/>
    <w:rsid w:val="00D61B57"/>
    <w:rPr>
      <w:rFonts w:ascii="Wingdings" w:hAnsi="Wingdings"/>
      <w:sz w:val="20"/>
    </w:rPr>
  </w:style>
  <w:style w:type="character" w:customStyle="1" w:styleId="RTFNum210">
    <w:name w:val="RTF_Num 2 10"/>
    <w:uiPriority w:val="99"/>
    <w:rsid w:val="00D61B57"/>
    <w:rPr>
      <w:rFonts w:ascii="StarSymbol" w:eastAsia="StarSymbol" w:hAnsi="StarSymbol"/>
      <w:sz w:val="18"/>
      <w:lang/>
    </w:rPr>
  </w:style>
  <w:style w:type="character" w:customStyle="1" w:styleId="RTFNum31">
    <w:name w:val="RTF_Num 3 1"/>
    <w:uiPriority w:val="99"/>
    <w:rsid w:val="00D61B57"/>
    <w:rPr>
      <w:rFonts w:ascii="StarSymbol" w:eastAsia="StarSymbol" w:hAnsi="StarSymbol"/>
      <w:sz w:val="18"/>
      <w:lang/>
    </w:rPr>
  </w:style>
  <w:style w:type="character" w:customStyle="1" w:styleId="RTFNum32">
    <w:name w:val="RTF_Num 3 2"/>
    <w:uiPriority w:val="99"/>
    <w:rsid w:val="00D61B57"/>
    <w:rPr>
      <w:rFonts w:ascii="StarSymbol" w:eastAsia="StarSymbol" w:hAnsi="StarSymbol"/>
      <w:sz w:val="18"/>
      <w:lang/>
    </w:rPr>
  </w:style>
  <w:style w:type="character" w:customStyle="1" w:styleId="RTFNum33">
    <w:name w:val="RTF_Num 3 3"/>
    <w:uiPriority w:val="99"/>
    <w:rsid w:val="00D61B57"/>
    <w:rPr>
      <w:rFonts w:ascii="StarSymbol" w:eastAsia="StarSymbol" w:hAnsi="StarSymbol"/>
      <w:sz w:val="18"/>
      <w:lang/>
    </w:rPr>
  </w:style>
  <w:style w:type="character" w:customStyle="1" w:styleId="RTFNum34">
    <w:name w:val="RTF_Num 3 4"/>
    <w:uiPriority w:val="99"/>
    <w:rsid w:val="00D61B57"/>
    <w:rPr>
      <w:rFonts w:ascii="StarSymbol" w:eastAsia="StarSymbol" w:hAnsi="StarSymbol"/>
      <w:sz w:val="18"/>
      <w:lang/>
    </w:rPr>
  </w:style>
  <w:style w:type="character" w:customStyle="1" w:styleId="RTFNum35">
    <w:name w:val="RTF_Num 3 5"/>
    <w:uiPriority w:val="99"/>
    <w:rsid w:val="00D61B57"/>
    <w:rPr>
      <w:rFonts w:ascii="StarSymbol" w:eastAsia="StarSymbol" w:hAnsi="StarSymbol"/>
      <w:sz w:val="18"/>
      <w:lang/>
    </w:rPr>
  </w:style>
  <w:style w:type="character" w:customStyle="1" w:styleId="RTFNum36">
    <w:name w:val="RTF_Num 3 6"/>
    <w:uiPriority w:val="99"/>
    <w:rsid w:val="00D61B57"/>
    <w:rPr>
      <w:rFonts w:ascii="StarSymbol" w:eastAsia="StarSymbol" w:hAnsi="StarSymbol"/>
      <w:sz w:val="18"/>
      <w:lang/>
    </w:rPr>
  </w:style>
  <w:style w:type="character" w:customStyle="1" w:styleId="RTFNum37">
    <w:name w:val="RTF_Num 3 7"/>
    <w:uiPriority w:val="99"/>
    <w:rsid w:val="00D61B57"/>
    <w:rPr>
      <w:rFonts w:ascii="StarSymbol" w:eastAsia="StarSymbol" w:hAnsi="StarSymbol"/>
      <w:sz w:val="18"/>
      <w:lang/>
    </w:rPr>
  </w:style>
  <w:style w:type="character" w:customStyle="1" w:styleId="RTFNum38">
    <w:name w:val="RTF_Num 3 8"/>
    <w:uiPriority w:val="99"/>
    <w:rsid w:val="00D61B57"/>
    <w:rPr>
      <w:rFonts w:ascii="StarSymbol" w:eastAsia="StarSymbol" w:hAnsi="StarSymbol"/>
      <w:sz w:val="18"/>
      <w:lang/>
    </w:rPr>
  </w:style>
  <w:style w:type="character" w:customStyle="1" w:styleId="RTFNum39">
    <w:name w:val="RTF_Num 3 9"/>
    <w:uiPriority w:val="99"/>
    <w:rsid w:val="00D61B57"/>
    <w:rPr>
      <w:rFonts w:ascii="StarSymbol" w:eastAsia="StarSymbol" w:hAnsi="StarSymbol"/>
      <w:sz w:val="18"/>
      <w:lang/>
    </w:rPr>
  </w:style>
  <w:style w:type="character" w:customStyle="1" w:styleId="RTFNum310">
    <w:name w:val="RTF_Num 3 10"/>
    <w:uiPriority w:val="99"/>
    <w:rsid w:val="00D61B57"/>
    <w:rPr>
      <w:rFonts w:ascii="StarSymbol" w:eastAsia="StarSymbol" w:hAnsi="StarSymbol"/>
      <w:sz w:val="18"/>
      <w:lang/>
    </w:rPr>
  </w:style>
  <w:style w:type="character" w:customStyle="1" w:styleId="WW-RTFNum21">
    <w:name w:val="WW-RTF_Num 2 1"/>
    <w:uiPriority w:val="99"/>
    <w:rsid w:val="00D61B57"/>
    <w:rPr>
      <w:rFonts w:ascii="StarSymbol" w:eastAsia="StarSymbol" w:hAnsi="StarSymbol"/>
      <w:sz w:val="20"/>
    </w:rPr>
  </w:style>
  <w:style w:type="character" w:customStyle="1" w:styleId="WW-RTFNum22">
    <w:name w:val="WW-RTF_Num 2 2"/>
    <w:uiPriority w:val="99"/>
    <w:rsid w:val="00D61B57"/>
    <w:rPr>
      <w:rFonts w:ascii="StarSymbol" w:eastAsia="StarSymbol" w:hAnsi="StarSymbol"/>
      <w:sz w:val="20"/>
    </w:rPr>
  </w:style>
  <w:style w:type="character" w:customStyle="1" w:styleId="WW-RTFNum23">
    <w:name w:val="WW-RTF_Num 2 3"/>
    <w:uiPriority w:val="99"/>
    <w:rsid w:val="00D61B57"/>
    <w:rPr>
      <w:rFonts w:ascii="StarSymbol" w:eastAsia="StarSymbol" w:hAnsi="StarSymbol"/>
      <w:sz w:val="20"/>
    </w:rPr>
  </w:style>
  <w:style w:type="character" w:customStyle="1" w:styleId="WW-RTFNum24">
    <w:name w:val="WW-RTF_Num 2 4"/>
    <w:uiPriority w:val="99"/>
    <w:rsid w:val="00D61B57"/>
    <w:rPr>
      <w:rFonts w:ascii="StarSymbol" w:eastAsia="StarSymbol" w:hAnsi="StarSymbol"/>
      <w:sz w:val="20"/>
    </w:rPr>
  </w:style>
  <w:style w:type="character" w:customStyle="1" w:styleId="WW-RTFNum25">
    <w:name w:val="WW-RTF_Num 2 5"/>
    <w:uiPriority w:val="99"/>
    <w:rsid w:val="00D61B57"/>
    <w:rPr>
      <w:rFonts w:ascii="StarSymbol" w:eastAsia="StarSymbol" w:hAnsi="StarSymbol"/>
      <w:sz w:val="20"/>
    </w:rPr>
  </w:style>
  <w:style w:type="character" w:customStyle="1" w:styleId="WW-RTFNum26">
    <w:name w:val="WW-RTF_Num 2 6"/>
    <w:uiPriority w:val="99"/>
    <w:rsid w:val="00D61B57"/>
    <w:rPr>
      <w:rFonts w:ascii="StarSymbol" w:eastAsia="StarSymbol" w:hAnsi="StarSymbol"/>
      <w:sz w:val="20"/>
    </w:rPr>
  </w:style>
  <w:style w:type="character" w:customStyle="1" w:styleId="WW-RTFNum27">
    <w:name w:val="WW-RTF_Num 2 7"/>
    <w:uiPriority w:val="99"/>
    <w:rsid w:val="00D61B57"/>
    <w:rPr>
      <w:rFonts w:ascii="StarSymbol" w:eastAsia="StarSymbol" w:hAnsi="StarSymbol"/>
      <w:sz w:val="20"/>
    </w:rPr>
  </w:style>
  <w:style w:type="character" w:customStyle="1" w:styleId="WW-RTFNum28">
    <w:name w:val="WW-RTF_Num 2 8"/>
    <w:uiPriority w:val="99"/>
    <w:rsid w:val="00D61B57"/>
    <w:rPr>
      <w:rFonts w:ascii="StarSymbol" w:eastAsia="StarSymbol" w:hAnsi="StarSymbol"/>
      <w:sz w:val="20"/>
    </w:rPr>
  </w:style>
  <w:style w:type="character" w:customStyle="1" w:styleId="WW-RTFNum29">
    <w:name w:val="WW-RTF_Num 2 9"/>
    <w:uiPriority w:val="99"/>
    <w:rsid w:val="00D61B57"/>
    <w:rPr>
      <w:rFonts w:ascii="StarSymbol" w:eastAsia="StarSymbol" w:hAnsi="StarSymbol"/>
      <w:sz w:val="20"/>
    </w:rPr>
  </w:style>
  <w:style w:type="character" w:customStyle="1" w:styleId="WW-RTFNum210">
    <w:name w:val="WW-RTF_Num 2 10"/>
    <w:uiPriority w:val="99"/>
    <w:rsid w:val="00D61B57"/>
    <w:rPr>
      <w:rFonts w:ascii="StarSymbol" w:eastAsia="StarSymbol" w:hAnsi="StarSymbol"/>
      <w:sz w:val="18"/>
      <w:lang/>
    </w:rPr>
  </w:style>
  <w:style w:type="character" w:customStyle="1" w:styleId="BulletSymbols">
    <w:name w:val="Bullet Symbols"/>
    <w:uiPriority w:val="99"/>
    <w:rsid w:val="00D61B57"/>
    <w:rPr>
      <w:rFonts w:ascii="StarSymbol" w:eastAsia="StarSymbol" w:hAnsi="StarSymbol"/>
      <w:sz w:val="18"/>
    </w:rPr>
  </w:style>
  <w:style w:type="character" w:customStyle="1" w:styleId="NumberingSymbols">
    <w:name w:val="Numbering Symbols"/>
    <w:uiPriority w:val="99"/>
    <w:rsid w:val="00D61B57"/>
    <w:rPr>
      <w:sz w:val="20"/>
    </w:rPr>
  </w:style>
  <w:style w:type="character" w:customStyle="1" w:styleId="3f3f3f3f3f3f3f3f3f3f3f3f3f3f3f3f3f3f3f1">
    <w:name w:val="О3fс3fн3fо3fв3fн3fо3fй3f ш3fр3fи3fф3fт3f а3fб3fз3fа3fц3fа3f1"/>
    <w:uiPriority w:val="99"/>
    <w:rsid w:val="00D61B57"/>
    <w:rPr>
      <w:rFonts w:eastAsia="Times New Roman"/>
      <w:sz w:val="20"/>
      <w:lang/>
    </w:rPr>
  </w:style>
  <w:style w:type="character" w:customStyle="1" w:styleId="FontStyle27">
    <w:name w:val="Font Style27"/>
    <w:basedOn w:val="3f3f3f3f3f3f3f3f3f3f3f3f3f3f3f3f3f3f3f1"/>
    <w:uiPriority w:val="99"/>
    <w:rsid w:val="00D61B57"/>
    <w:rPr>
      <w:rFonts w:eastAsia="Times New Roman" w:cs="Times New Roman"/>
      <w:sz w:val="20"/>
      <w:lang/>
    </w:rPr>
  </w:style>
  <w:style w:type="paragraph" w:styleId="ab">
    <w:name w:val="Body Text Indent"/>
    <w:basedOn w:val="a"/>
    <w:link w:val="ac"/>
    <w:uiPriority w:val="99"/>
    <w:unhideWhenUsed/>
    <w:rsid w:val="00F56A6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F56A66"/>
    <w:rPr>
      <w:rFonts w:ascii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FA2222"/>
    <w:pPr>
      <w:widowControl/>
      <w:autoSpaceDN/>
      <w:adjustRightInd/>
      <w:ind w:left="720"/>
    </w:pPr>
    <w:rPr>
      <w:sz w:val="20"/>
      <w:szCs w:val="20"/>
    </w:rPr>
  </w:style>
  <w:style w:type="paragraph" w:styleId="ae">
    <w:name w:val="No Spacing"/>
    <w:uiPriority w:val="1"/>
    <w:qFormat/>
    <w:rsid w:val="00417F73"/>
    <w:pPr>
      <w:widowControl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f">
    <w:name w:val="Всегда"/>
    <w:basedOn w:val="a"/>
    <w:autoRedefine/>
    <w:qFormat/>
    <w:rsid w:val="003E0AEE"/>
    <w:pPr>
      <w:widowControl/>
      <w:autoSpaceDN/>
      <w:adjustRightInd/>
      <w:spacing w:line="360" w:lineRule="auto"/>
      <w:ind w:firstLine="567"/>
      <w:jc w:val="both"/>
    </w:pPr>
    <w:rPr>
      <w:sz w:val="28"/>
      <w:szCs w:val="28"/>
      <w:lang w:eastAsia="en-US"/>
    </w:rPr>
  </w:style>
  <w:style w:type="paragraph" w:customStyle="1" w:styleId="rvps698610">
    <w:name w:val="rvps698610"/>
    <w:basedOn w:val="a"/>
    <w:rsid w:val="00FA2222"/>
    <w:pPr>
      <w:widowControl/>
      <w:autoSpaceDN/>
      <w:adjustRightInd/>
      <w:spacing w:after="150"/>
      <w:ind w:right="300"/>
    </w:pPr>
    <w:rPr>
      <w:rFonts w:ascii="Arial" w:hAnsi="Arial" w:cs="Arial"/>
      <w:color w:val="000000"/>
      <w:sz w:val="18"/>
      <w:szCs w:val="18"/>
    </w:rPr>
  </w:style>
  <w:style w:type="paragraph" w:customStyle="1" w:styleId="Default">
    <w:name w:val="Default"/>
    <w:rsid w:val="00AA4630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table" w:styleId="af0">
    <w:name w:val="Table Grid"/>
    <w:basedOn w:val="a1"/>
    <w:uiPriority w:val="59"/>
    <w:rsid w:val="00FB7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BA47AC"/>
    <w:rPr>
      <w:rFonts w:cs="Times New Roman"/>
      <w:color w:val="0000FF" w:themeColor="hyperlink"/>
      <w:u w:val="single"/>
    </w:rPr>
  </w:style>
  <w:style w:type="paragraph" w:customStyle="1" w:styleId="af2">
    <w:name w:val="Знак Знак Знак Знак Знак Знак Знак"/>
    <w:basedOn w:val="a"/>
    <w:uiPriority w:val="99"/>
    <w:rsid w:val="00BC60BE"/>
    <w:pPr>
      <w:widowControl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0575F2"/>
    <w:rPr>
      <w:rFonts w:ascii="Arial" w:hAnsi="Arial"/>
      <w:sz w:val="20"/>
    </w:rPr>
  </w:style>
  <w:style w:type="paragraph" w:styleId="af3">
    <w:name w:val="Normal (Web)"/>
    <w:basedOn w:val="a"/>
    <w:uiPriority w:val="99"/>
    <w:semiHidden/>
    <w:unhideWhenUsed/>
    <w:rsid w:val="00375F30"/>
    <w:pPr>
      <w:widowControl/>
      <w:autoSpaceDN/>
      <w:adjustRightInd/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75F30"/>
    <w:rPr>
      <w:rFonts w:cs="Times New Roman"/>
    </w:rPr>
  </w:style>
  <w:style w:type="paragraph" w:styleId="af4">
    <w:name w:val="Balloon Text"/>
    <w:basedOn w:val="a"/>
    <w:link w:val="af5"/>
    <w:uiPriority w:val="99"/>
    <w:semiHidden/>
    <w:unhideWhenUsed/>
    <w:rsid w:val="00E73B1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73B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D49"/>
    <w:pPr>
      <w:widowControl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character" w:customStyle="1" w:styleId="a5">
    <w:name w:val="Название Знак"/>
    <w:basedOn w:val="a0"/>
    <w:link w:val="a3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4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a7">
    <w:name w:val="List"/>
    <w:basedOn w:val="a4"/>
    <w:uiPriority w:val="99"/>
    <w:rPr>
      <w:rFonts w:ascii="Arial" w:hAnsi="Arial" w:cs="Arial"/>
    </w:rPr>
  </w:style>
  <w:style w:type="paragraph" w:styleId="a8">
    <w:name w:val="caption"/>
    <w:basedOn w:val="a"/>
    <w:uiPriority w:val="99"/>
    <w:qFormat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Index">
    <w:name w:val="Index"/>
    <w:basedOn w:val="a"/>
    <w:uiPriority w:val="99"/>
    <w:rPr>
      <w:rFonts w:ascii="Arial" w:hAnsi="Arial" w:cs="Tahoma"/>
    </w:rPr>
  </w:style>
  <w:style w:type="paragraph" w:styleId="a9">
    <w:name w:val="Subtitle"/>
    <w:basedOn w:val="a3"/>
    <w:next w:val="a4"/>
    <w:link w:val="aa"/>
    <w:uiPriority w:val="99"/>
    <w:qFormat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9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customStyle="1" w:styleId="Index1">
    <w:name w:val="Index1"/>
    <w:basedOn w:val="a"/>
    <w:uiPriority w:val="99"/>
    <w:rPr>
      <w:rFonts w:ascii="Arial" w:hAnsi="Arial" w:cs="Arial"/>
    </w:rPr>
  </w:style>
  <w:style w:type="paragraph" w:customStyle="1" w:styleId="WW-caption">
    <w:name w:val="WW-caption"/>
    <w:basedOn w:val="a"/>
    <w:uiPriority w:val="99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WW-Index">
    <w:name w:val="WW-Index"/>
    <w:basedOn w:val="a"/>
    <w:uiPriority w:val="99"/>
    <w:rPr>
      <w:rFonts w:ascii="Arial" w:hAnsi="Arial" w:cs="Arial"/>
    </w:rPr>
  </w:style>
  <w:style w:type="paragraph" w:customStyle="1" w:styleId="WW-Title">
    <w:name w:val="WW-Title"/>
    <w:basedOn w:val="a"/>
    <w:next w:val="a4"/>
    <w:uiPriority w:val="99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WW-caption1">
    <w:name w:val="WW-caption1"/>
    <w:basedOn w:val="a"/>
    <w:uiPriority w:val="99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WW-Index1">
    <w:name w:val="WW-Index1"/>
    <w:basedOn w:val="a"/>
    <w:uiPriority w:val="99"/>
    <w:rPr>
      <w:rFonts w:ascii="Arial" w:hAnsi="Arial" w:cs="Arial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ableContents">
    <w:name w:val="Table Contents"/>
    <w:basedOn w:val="a"/>
    <w:uiPriority w:val="99"/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WW-TableContents">
    <w:name w:val="WW-Table Contents"/>
    <w:basedOn w:val="a"/>
    <w:uiPriority w:val="99"/>
  </w:style>
  <w:style w:type="paragraph" w:customStyle="1" w:styleId="WW-TableHeading">
    <w:name w:val="WW-Table Heading"/>
    <w:basedOn w:val="WW-TableContents"/>
    <w:uiPriority w:val="99"/>
    <w:pPr>
      <w:jc w:val="center"/>
    </w:pPr>
    <w:rPr>
      <w:b/>
      <w:bCs/>
    </w:rPr>
  </w:style>
  <w:style w:type="paragraph" w:customStyle="1" w:styleId="WW-TableContents1">
    <w:name w:val="WW-Table Contents1"/>
    <w:basedOn w:val="a"/>
    <w:uiPriority w:val="99"/>
  </w:style>
  <w:style w:type="paragraph" w:customStyle="1" w:styleId="WW-TableHeading1">
    <w:name w:val="WW-Table Heading1"/>
    <w:basedOn w:val="WW-TableContents1"/>
    <w:uiPriority w:val="99"/>
    <w:pPr>
      <w:jc w:val="center"/>
    </w:pPr>
    <w:rPr>
      <w:b/>
      <w:bCs/>
    </w:rPr>
  </w:style>
  <w:style w:type="paragraph" w:customStyle="1" w:styleId="TableContents1">
    <w:name w:val="Table Contents1"/>
    <w:basedOn w:val="a"/>
    <w:uiPriority w:val="99"/>
  </w:style>
  <w:style w:type="paragraph" w:customStyle="1" w:styleId="TableHeading1">
    <w:name w:val="Table Heading1"/>
    <w:basedOn w:val="TableContents1"/>
    <w:uiPriority w:val="99"/>
    <w:pPr>
      <w:jc w:val="center"/>
    </w:pPr>
    <w:rPr>
      <w:b/>
      <w:bCs/>
    </w:rPr>
  </w:style>
  <w:style w:type="character" w:customStyle="1" w:styleId="RTFNum21">
    <w:name w:val="RTF_Num 2 1"/>
    <w:uiPriority w:val="99"/>
    <w:rPr>
      <w:rFonts w:ascii="Symbol" w:hAnsi="Symbol"/>
      <w:sz w:val="20"/>
    </w:rPr>
  </w:style>
  <w:style w:type="character" w:customStyle="1" w:styleId="RTFNum22">
    <w:name w:val="RTF_Num 2 2"/>
    <w:uiPriority w:val="99"/>
    <w:rPr>
      <w:rFonts w:ascii="Courier New" w:hAnsi="Courier New"/>
      <w:sz w:val="20"/>
    </w:rPr>
  </w:style>
  <w:style w:type="character" w:customStyle="1" w:styleId="RTFNum23">
    <w:name w:val="RTF_Num 2 3"/>
    <w:uiPriority w:val="99"/>
    <w:rPr>
      <w:rFonts w:ascii="Wingdings" w:hAnsi="Wingdings"/>
      <w:sz w:val="20"/>
    </w:rPr>
  </w:style>
  <w:style w:type="character" w:customStyle="1" w:styleId="RTFNum24">
    <w:name w:val="RTF_Num 2 4"/>
    <w:uiPriority w:val="99"/>
    <w:rPr>
      <w:rFonts w:ascii="Wingdings" w:hAnsi="Wingdings"/>
      <w:sz w:val="20"/>
    </w:rPr>
  </w:style>
  <w:style w:type="character" w:customStyle="1" w:styleId="RTFNum25">
    <w:name w:val="RTF_Num 2 5"/>
    <w:uiPriority w:val="99"/>
    <w:rPr>
      <w:rFonts w:ascii="Wingdings" w:hAnsi="Wingdings"/>
      <w:sz w:val="20"/>
    </w:rPr>
  </w:style>
  <w:style w:type="character" w:customStyle="1" w:styleId="RTFNum26">
    <w:name w:val="RTF_Num 2 6"/>
    <w:uiPriority w:val="99"/>
    <w:rPr>
      <w:rFonts w:ascii="Wingdings" w:hAnsi="Wingdings"/>
      <w:sz w:val="20"/>
    </w:rPr>
  </w:style>
  <w:style w:type="character" w:customStyle="1" w:styleId="RTFNum27">
    <w:name w:val="RTF_Num 2 7"/>
    <w:uiPriority w:val="99"/>
    <w:rPr>
      <w:rFonts w:ascii="Wingdings" w:hAnsi="Wingdings"/>
      <w:sz w:val="20"/>
    </w:rPr>
  </w:style>
  <w:style w:type="character" w:customStyle="1" w:styleId="RTFNum28">
    <w:name w:val="RTF_Num 2 8"/>
    <w:uiPriority w:val="99"/>
    <w:rPr>
      <w:rFonts w:ascii="Wingdings" w:hAnsi="Wingdings"/>
      <w:sz w:val="20"/>
    </w:rPr>
  </w:style>
  <w:style w:type="character" w:customStyle="1" w:styleId="RTFNum29">
    <w:name w:val="RTF_Num 2 9"/>
    <w:uiPriority w:val="99"/>
    <w:rPr>
      <w:rFonts w:ascii="Wingdings" w:hAnsi="Wingdings"/>
      <w:sz w:val="20"/>
    </w:rPr>
  </w:style>
  <w:style w:type="character" w:customStyle="1" w:styleId="RTFNum210">
    <w:name w:val="RTF_Num 2 10"/>
    <w:uiPriority w:val="99"/>
    <w:rPr>
      <w:rFonts w:ascii="StarSymbol" w:eastAsia="StarSymbol" w:hAnsi="StarSymbol"/>
      <w:sz w:val="18"/>
      <w:lang w:val="x-none"/>
    </w:rPr>
  </w:style>
  <w:style w:type="character" w:customStyle="1" w:styleId="RTFNum31">
    <w:name w:val="RTF_Num 3 1"/>
    <w:uiPriority w:val="99"/>
    <w:rPr>
      <w:rFonts w:ascii="StarSymbol" w:eastAsia="StarSymbol" w:hAnsi="StarSymbol"/>
      <w:sz w:val="18"/>
      <w:lang w:val="x-none"/>
    </w:rPr>
  </w:style>
  <w:style w:type="character" w:customStyle="1" w:styleId="RTFNum32">
    <w:name w:val="RTF_Num 3 2"/>
    <w:uiPriority w:val="99"/>
    <w:rPr>
      <w:rFonts w:ascii="StarSymbol" w:eastAsia="StarSymbol" w:hAnsi="StarSymbol"/>
      <w:sz w:val="18"/>
      <w:lang w:val="x-none"/>
    </w:rPr>
  </w:style>
  <w:style w:type="character" w:customStyle="1" w:styleId="RTFNum33">
    <w:name w:val="RTF_Num 3 3"/>
    <w:uiPriority w:val="99"/>
    <w:rPr>
      <w:rFonts w:ascii="StarSymbol" w:eastAsia="StarSymbol" w:hAnsi="StarSymbol"/>
      <w:sz w:val="18"/>
      <w:lang w:val="x-none"/>
    </w:rPr>
  </w:style>
  <w:style w:type="character" w:customStyle="1" w:styleId="RTFNum34">
    <w:name w:val="RTF_Num 3 4"/>
    <w:uiPriority w:val="99"/>
    <w:rPr>
      <w:rFonts w:ascii="StarSymbol" w:eastAsia="StarSymbol" w:hAnsi="StarSymbol"/>
      <w:sz w:val="18"/>
      <w:lang w:val="x-none"/>
    </w:rPr>
  </w:style>
  <w:style w:type="character" w:customStyle="1" w:styleId="RTFNum35">
    <w:name w:val="RTF_Num 3 5"/>
    <w:uiPriority w:val="99"/>
    <w:rPr>
      <w:rFonts w:ascii="StarSymbol" w:eastAsia="StarSymbol" w:hAnsi="StarSymbol"/>
      <w:sz w:val="18"/>
      <w:lang w:val="x-none"/>
    </w:rPr>
  </w:style>
  <w:style w:type="character" w:customStyle="1" w:styleId="RTFNum36">
    <w:name w:val="RTF_Num 3 6"/>
    <w:uiPriority w:val="99"/>
    <w:rPr>
      <w:rFonts w:ascii="StarSymbol" w:eastAsia="StarSymbol" w:hAnsi="StarSymbol"/>
      <w:sz w:val="18"/>
      <w:lang w:val="x-none"/>
    </w:rPr>
  </w:style>
  <w:style w:type="character" w:customStyle="1" w:styleId="RTFNum37">
    <w:name w:val="RTF_Num 3 7"/>
    <w:uiPriority w:val="99"/>
    <w:rPr>
      <w:rFonts w:ascii="StarSymbol" w:eastAsia="StarSymbol" w:hAnsi="StarSymbol"/>
      <w:sz w:val="18"/>
      <w:lang w:val="x-none"/>
    </w:rPr>
  </w:style>
  <w:style w:type="character" w:customStyle="1" w:styleId="RTFNum38">
    <w:name w:val="RTF_Num 3 8"/>
    <w:uiPriority w:val="99"/>
    <w:rPr>
      <w:rFonts w:ascii="StarSymbol" w:eastAsia="StarSymbol" w:hAnsi="StarSymbol"/>
      <w:sz w:val="18"/>
      <w:lang w:val="x-none"/>
    </w:rPr>
  </w:style>
  <w:style w:type="character" w:customStyle="1" w:styleId="RTFNum39">
    <w:name w:val="RTF_Num 3 9"/>
    <w:uiPriority w:val="99"/>
    <w:rPr>
      <w:rFonts w:ascii="StarSymbol" w:eastAsia="StarSymbol" w:hAnsi="StarSymbol"/>
      <w:sz w:val="18"/>
      <w:lang w:val="x-none"/>
    </w:rPr>
  </w:style>
  <w:style w:type="character" w:customStyle="1" w:styleId="RTFNum310">
    <w:name w:val="RTF_Num 3 10"/>
    <w:uiPriority w:val="99"/>
    <w:rPr>
      <w:rFonts w:ascii="StarSymbol" w:eastAsia="StarSymbol" w:hAnsi="StarSymbol"/>
      <w:sz w:val="18"/>
      <w:lang w:val="x-none"/>
    </w:rPr>
  </w:style>
  <w:style w:type="character" w:customStyle="1" w:styleId="WW-RTFNum21">
    <w:name w:val="WW-RTF_Num 2 1"/>
    <w:uiPriority w:val="99"/>
    <w:rPr>
      <w:rFonts w:ascii="StarSymbol" w:eastAsia="StarSymbol" w:hAnsi="StarSymbol"/>
      <w:sz w:val="20"/>
    </w:rPr>
  </w:style>
  <w:style w:type="character" w:customStyle="1" w:styleId="WW-RTFNum22">
    <w:name w:val="WW-RTF_Num 2 2"/>
    <w:uiPriority w:val="99"/>
    <w:rPr>
      <w:rFonts w:ascii="StarSymbol" w:eastAsia="StarSymbol" w:hAnsi="StarSymbol"/>
      <w:sz w:val="20"/>
    </w:rPr>
  </w:style>
  <w:style w:type="character" w:customStyle="1" w:styleId="WW-RTFNum23">
    <w:name w:val="WW-RTF_Num 2 3"/>
    <w:uiPriority w:val="99"/>
    <w:rPr>
      <w:rFonts w:ascii="StarSymbol" w:eastAsia="StarSymbol" w:hAnsi="StarSymbol"/>
      <w:sz w:val="20"/>
    </w:rPr>
  </w:style>
  <w:style w:type="character" w:customStyle="1" w:styleId="WW-RTFNum24">
    <w:name w:val="WW-RTF_Num 2 4"/>
    <w:uiPriority w:val="99"/>
    <w:rPr>
      <w:rFonts w:ascii="StarSymbol" w:eastAsia="StarSymbol" w:hAnsi="StarSymbol"/>
      <w:sz w:val="20"/>
    </w:rPr>
  </w:style>
  <w:style w:type="character" w:customStyle="1" w:styleId="WW-RTFNum25">
    <w:name w:val="WW-RTF_Num 2 5"/>
    <w:uiPriority w:val="99"/>
    <w:rPr>
      <w:rFonts w:ascii="StarSymbol" w:eastAsia="StarSymbol" w:hAnsi="StarSymbol"/>
      <w:sz w:val="20"/>
    </w:rPr>
  </w:style>
  <w:style w:type="character" w:customStyle="1" w:styleId="WW-RTFNum26">
    <w:name w:val="WW-RTF_Num 2 6"/>
    <w:uiPriority w:val="99"/>
    <w:rPr>
      <w:rFonts w:ascii="StarSymbol" w:eastAsia="StarSymbol" w:hAnsi="StarSymbol"/>
      <w:sz w:val="20"/>
    </w:rPr>
  </w:style>
  <w:style w:type="character" w:customStyle="1" w:styleId="WW-RTFNum27">
    <w:name w:val="WW-RTF_Num 2 7"/>
    <w:uiPriority w:val="99"/>
    <w:rPr>
      <w:rFonts w:ascii="StarSymbol" w:eastAsia="StarSymbol" w:hAnsi="StarSymbol"/>
      <w:sz w:val="20"/>
    </w:rPr>
  </w:style>
  <w:style w:type="character" w:customStyle="1" w:styleId="WW-RTFNum28">
    <w:name w:val="WW-RTF_Num 2 8"/>
    <w:uiPriority w:val="99"/>
    <w:rPr>
      <w:rFonts w:ascii="StarSymbol" w:eastAsia="StarSymbol" w:hAnsi="StarSymbol"/>
      <w:sz w:val="20"/>
    </w:rPr>
  </w:style>
  <w:style w:type="character" w:customStyle="1" w:styleId="WW-RTFNum29">
    <w:name w:val="WW-RTF_Num 2 9"/>
    <w:uiPriority w:val="99"/>
    <w:rPr>
      <w:rFonts w:ascii="StarSymbol" w:eastAsia="StarSymbol" w:hAnsi="StarSymbol"/>
      <w:sz w:val="20"/>
    </w:rPr>
  </w:style>
  <w:style w:type="character" w:customStyle="1" w:styleId="WW-RTFNum210">
    <w:name w:val="WW-RTF_Num 2 10"/>
    <w:uiPriority w:val="99"/>
    <w:rPr>
      <w:rFonts w:ascii="StarSymbol" w:eastAsia="StarSymbol" w:hAnsi="StarSymbol"/>
      <w:sz w:val="18"/>
      <w:lang w:val="x-none"/>
    </w:rPr>
  </w:style>
  <w:style w:type="character" w:customStyle="1" w:styleId="BulletSymbols">
    <w:name w:val="Bullet Symbols"/>
    <w:uiPriority w:val="99"/>
    <w:rPr>
      <w:rFonts w:ascii="StarSymbol" w:eastAsia="StarSymbol" w:hAnsi="StarSymbol"/>
      <w:sz w:val="18"/>
    </w:rPr>
  </w:style>
  <w:style w:type="character" w:customStyle="1" w:styleId="NumberingSymbols">
    <w:name w:val="Numbering Symbols"/>
    <w:uiPriority w:val="99"/>
    <w:rPr>
      <w:sz w:val="20"/>
    </w:rPr>
  </w:style>
  <w:style w:type="character" w:customStyle="1" w:styleId="3f3f3f3f3f3f3f3f3f3f3f3f3f3f3f3f3f3f3f1">
    <w:name w:val="О3fс3fн3fо3fв3fн3fо3fй3f ш3fр3fи3fф3fт3f а3fб3fз3fа3fц3fа3f1"/>
    <w:uiPriority w:val="99"/>
    <w:rPr>
      <w:rFonts w:eastAsia="Times New Roman"/>
      <w:sz w:val="20"/>
      <w:lang w:val="x-none"/>
    </w:rPr>
  </w:style>
  <w:style w:type="character" w:customStyle="1" w:styleId="FontStyle27">
    <w:name w:val="Font Style27"/>
    <w:basedOn w:val="3f3f3f3f3f3f3f3f3f3f3f3f3f3f3f3f3f3f3f1"/>
    <w:uiPriority w:val="99"/>
    <w:rPr>
      <w:rFonts w:eastAsia="Times New Roman" w:cs="Times New Roman"/>
      <w:sz w:val="20"/>
      <w:lang w:val="x-none"/>
    </w:rPr>
  </w:style>
  <w:style w:type="paragraph" w:styleId="ab">
    <w:name w:val="Body Text Indent"/>
    <w:basedOn w:val="a"/>
    <w:link w:val="ac"/>
    <w:uiPriority w:val="99"/>
    <w:unhideWhenUsed/>
    <w:rsid w:val="00F56A6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F56A66"/>
    <w:rPr>
      <w:rFonts w:ascii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FA2222"/>
    <w:pPr>
      <w:widowControl/>
      <w:autoSpaceDN/>
      <w:adjustRightInd/>
      <w:ind w:left="720"/>
    </w:pPr>
    <w:rPr>
      <w:sz w:val="20"/>
      <w:szCs w:val="20"/>
    </w:rPr>
  </w:style>
  <w:style w:type="paragraph" w:styleId="ae">
    <w:name w:val="No Spacing"/>
    <w:uiPriority w:val="1"/>
    <w:qFormat/>
    <w:rsid w:val="00417F73"/>
    <w:pPr>
      <w:widowControl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f">
    <w:name w:val="Всегда"/>
    <w:basedOn w:val="a"/>
    <w:autoRedefine/>
    <w:qFormat/>
    <w:rsid w:val="003E0AEE"/>
    <w:pPr>
      <w:widowControl/>
      <w:autoSpaceDN/>
      <w:adjustRightInd/>
      <w:spacing w:line="360" w:lineRule="auto"/>
      <w:ind w:firstLine="567"/>
      <w:jc w:val="both"/>
    </w:pPr>
    <w:rPr>
      <w:sz w:val="28"/>
      <w:szCs w:val="28"/>
      <w:lang w:eastAsia="en-US"/>
    </w:rPr>
  </w:style>
  <w:style w:type="paragraph" w:customStyle="1" w:styleId="rvps698610">
    <w:name w:val="rvps698610"/>
    <w:basedOn w:val="a"/>
    <w:rsid w:val="00FA2222"/>
    <w:pPr>
      <w:widowControl/>
      <w:autoSpaceDN/>
      <w:adjustRightInd/>
      <w:spacing w:after="150"/>
      <w:ind w:right="300"/>
    </w:pPr>
    <w:rPr>
      <w:rFonts w:ascii="Arial" w:hAnsi="Arial" w:cs="Arial"/>
      <w:color w:val="000000"/>
      <w:sz w:val="18"/>
      <w:szCs w:val="18"/>
    </w:rPr>
  </w:style>
  <w:style w:type="paragraph" w:customStyle="1" w:styleId="Default">
    <w:name w:val="Default"/>
    <w:rsid w:val="00AA4630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table" w:styleId="af0">
    <w:name w:val="Table Grid"/>
    <w:basedOn w:val="a1"/>
    <w:uiPriority w:val="59"/>
    <w:rsid w:val="00FB7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BA47AC"/>
    <w:rPr>
      <w:rFonts w:cs="Times New Roman"/>
      <w:color w:val="0000FF" w:themeColor="hyperlink"/>
      <w:u w:val="single"/>
    </w:rPr>
  </w:style>
  <w:style w:type="paragraph" w:customStyle="1" w:styleId="af2">
    <w:name w:val="Знак Знак Знак Знак Знак Знак Знак"/>
    <w:basedOn w:val="a"/>
    <w:uiPriority w:val="99"/>
    <w:rsid w:val="00BC60BE"/>
    <w:pPr>
      <w:widowControl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0575F2"/>
    <w:rPr>
      <w:rFonts w:ascii="Arial" w:hAnsi="Arial"/>
      <w:sz w:val="20"/>
    </w:rPr>
  </w:style>
  <w:style w:type="paragraph" w:styleId="af3">
    <w:name w:val="Normal (Web)"/>
    <w:basedOn w:val="a"/>
    <w:uiPriority w:val="99"/>
    <w:semiHidden/>
    <w:unhideWhenUsed/>
    <w:rsid w:val="00375F30"/>
    <w:pPr>
      <w:widowControl/>
      <w:autoSpaceDN/>
      <w:adjustRightInd/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75F30"/>
    <w:rPr>
      <w:rFonts w:cs="Times New Roman"/>
    </w:rPr>
  </w:style>
  <w:style w:type="paragraph" w:styleId="af4">
    <w:name w:val="Balloon Text"/>
    <w:basedOn w:val="a"/>
    <w:link w:val="af5"/>
    <w:uiPriority w:val="99"/>
    <w:semiHidden/>
    <w:unhideWhenUsed/>
    <w:rsid w:val="00E73B1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73B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394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3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94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39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9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B4F6A-AC83-44E4-AA80-35093888F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1473</Words>
  <Characters>10689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Finansist-8</cp:lastModifiedBy>
  <cp:revision>7</cp:revision>
  <cp:lastPrinted>2017-11-03T06:27:00Z</cp:lastPrinted>
  <dcterms:created xsi:type="dcterms:W3CDTF">2017-11-02T09:05:00Z</dcterms:created>
  <dcterms:modified xsi:type="dcterms:W3CDTF">2017-11-20T09:41:00Z</dcterms:modified>
</cp:coreProperties>
</file>